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1F8C" w14:textId="387ADA51" w:rsidR="00312D6C" w:rsidRPr="00B2042A" w:rsidRDefault="00312D6C" w:rsidP="009E67FC">
      <w:pPr>
        <w:tabs>
          <w:tab w:val="left" w:pos="567"/>
        </w:tabs>
        <w:spacing w:after="0"/>
        <w:jc w:val="center"/>
        <w:rPr>
          <w:b/>
          <w:bCs/>
        </w:rPr>
      </w:pPr>
      <w:r w:rsidRPr="00B2042A">
        <w:rPr>
          <w:b/>
          <w:bCs/>
        </w:rPr>
        <w:t xml:space="preserve">MCA </w:t>
      </w:r>
      <w:proofErr w:type="spellStart"/>
      <w:r w:rsidR="00EB7D46" w:rsidRPr="00B2042A">
        <w:rPr>
          <w:b/>
          <w:bCs/>
        </w:rPr>
        <w:t>TSM</w:t>
      </w:r>
      <w:proofErr w:type="spellEnd"/>
      <w:r w:rsidR="00EB7D46" w:rsidRPr="00B2042A">
        <w:rPr>
          <w:b/>
          <w:bCs/>
        </w:rPr>
        <w:t xml:space="preserve"> </w:t>
      </w:r>
      <w:proofErr w:type="spellStart"/>
      <w:r w:rsidR="00EB7D46" w:rsidRPr="00B2042A">
        <w:rPr>
          <w:b/>
          <w:bCs/>
        </w:rPr>
        <w:t>CoI</w:t>
      </w:r>
      <w:proofErr w:type="spellEnd"/>
      <w:r w:rsidR="00EB7D46" w:rsidRPr="00B2042A">
        <w:rPr>
          <w:b/>
          <w:bCs/>
        </w:rPr>
        <w:t xml:space="preserve"> Panel </w:t>
      </w:r>
      <w:r w:rsidRPr="00B2042A">
        <w:rPr>
          <w:b/>
          <w:bCs/>
        </w:rPr>
        <w:t>M</w:t>
      </w:r>
      <w:r w:rsidR="00EB7D46" w:rsidRPr="00B2042A">
        <w:rPr>
          <w:b/>
          <w:bCs/>
        </w:rPr>
        <w:t>eeting</w:t>
      </w:r>
      <w:r w:rsidRPr="00B2042A">
        <w:rPr>
          <w:b/>
          <w:bCs/>
        </w:rPr>
        <w:t xml:space="preserve"> – </w:t>
      </w:r>
      <w:r w:rsidR="00EB7D46" w:rsidRPr="00B2042A">
        <w:rPr>
          <w:b/>
          <w:bCs/>
        </w:rPr>
        <w:t>6</w:t>
      </w:r>
      <w:r w:rsidRPr="00B2042A">
        <w:rPr>
          <w:b/>
          <w:bCs/>
        </w:rPr>
        <w:t xml:space="preserve"> </w:t>
      </w:r>
      <w:r w:rsidR="00EB7D46" w:rsidRPr="00B2042A">
        <w:rPr>
          <w:b/>
          <w:bCs/>
        </w:rPr>
        <w:t>MARCH</w:t>
      </w:r>
      <w:r w:rsidRPr="00B2042A">
        <w:rPr>
          <w:b/>
          <w:bCs/>
        </w:rPr>
        <w:t xml:space="preserve"> 202</w:t>
      </w:r>
      <w:r w:rsidR="00EB7D46" w:rsidRPr="00B2042A">
        <w:rPr>
          <w:b/>
          <w:bCs/>
        </w:rPr>
        <w:t>4</w:t>
      </w:r>
      <w:r w:rsidRPr="00B2042A">
        <w:rPr>
          <w:b/>
          <w:bCs/>
        </w:rPr>
        <w:br/>
      </w:r>
      <w:r w:rsidR="00EB7D46" w:rsidRPr="00B2042A">
        <w:rPr>
          <w:b/>
          <w:bCs/>
        </w:rPr>
        <w:t>9</w:t>
      </w:r>
      <w:r w:rsidRPr="00B2042A">
        <w:rPr>
          <w:b/>
          <w:bCs/>
        </w:rPr>
        <w:t>.</w:t>
      </w:r>
      <w:r w:rsidR="00EB7D46" w:rsidRPr="00B2042A">
        <w:rPr>
          <w:b/>
          <w:bCs/>
        </w:rPr>
        <w:t>3</w:t>
      </w:r>
      <w:r w:rsidRPr="00B2042A">
        <w:rPr>
          <w:b/>
          <w:bCs/>
        </w:rPr>
        <w:t xml:space="preserve">0 </w:t>
      </w:r>
      <w:r w:rsidR="00EB7D46" w:rsidRPr="00B2042A">
        <w:rPr>
          <w:b/>
          <w:bCs/>
        </w:rPr>
        <w:t>a</w:t>
      </w:r>
      <w:r w:rsidRPr="00B2042A">
        <w:rPr>
          <w:b/>
          <w:bCs/>
        </w:rPr>
        <w:t xml:space="preserve">m – </w:t>
      </w:r>
      <w:r w:rsidR="00EB7D46" w:rsidRPr="00B2042A">
        <w:rPr>
          <w:b/>
          <w:bCs/>
        </w:rPr>
        <w:t>4</w:t>
      </w:r>
      <w:r w:rsidRPr="00B2042A">
        <w:rPr>
          <w:b/>
          <w:bCs/>
        </w:rPr>
        <w:t xml:space="preserve">.00 pm AEDT </w:t>
      </w:r>
    </w:p>
    <w:p w14:paraId="37722ACE" w14:textId="744F4939" w:rsidR="00312D6C" w:rsidRDefault="00EB7D46" w:rsidP="00312D6C">
      <w:pPr>
        <w:tabs>
          <w:tab w:val="left" w:pos="567"/>
        </w:tabs>
        <w:spacing w:after="240"/>
        <w:jc w:val="center"/>
        <w:rPr>
          <w:rFonts w:cs="Arial"/>
          <w:b/>
        </w:rPr>
      </w:pPr>
      <w:r>
        <w:rPr>
          <w:rFonts w:cs="Arial"/>
          <w:b/>
        </w:rPr>
        <w:t>Melbourne Office – Board Room</w:t>
      </w:r>
    </w:p>
    <w:p w14:paraId="31E0FEB9" w14:textId="77777777" w:rsidR="00312D6C" w:rsidRDefault="00312D6C" w:rsidP="00312D6C">
      <w:pPr>
        <w:tabs>
          <w:tab w:val="left" w:pos="3261"/>
        </w:tabs>
        <w:spacing w:before="240" w:after="0"/>
        <w:rPr>
          <w:rFonts w:eastAsia="Times New Roman"/>
          <w:b/>
          <w:bCs/>
          <w:color w:val="000000" w:themeColor="text1"/>
        </w:rPr>
      </w:pPr>
      <w:r w:rsidRPr="13CDFE7A">
        <w:rPr>
          <w:rFonts w:eastAsia="Times New Roman"/>
          <w:b/>
          <w:bCs/>
          <w:color w:val="000000" w:themeColor="text1"/>
        </w:rPr>
        <w:t>Attendees</w:t>
      </w:r>
    </w:p>
    <w:p w14:paraId="175C5B03" w14:textId="77777777" w:rsidR="001E7B8E" w:rsidRDefault="001E7B8E" w:rsidP="001E7B8E">
      <w:pPr>
        <w:tabs>
          <w:tab w:val="left" w:pos="3261"/>
        </w:tabs>
        <w:spacing w:after="0"/>
        <w:rPr>
          <w:rFonts w:eastAsia="Times New Roman"/>
          <w:b/>
          <w:color w:val="000000" w:themeColor="text1"/>
        </w:rPr>
      </w:pPr>
      <w:r w:rsidRPr="001E7B8E">
        <w:rPr>
          <w:rFonts w:eastAsia="Times New Roman"/>
          <w:b/>
          <w:color w:val="000000" w:themeColor="text1"/>
        </w:rPr>
        <w:t>Non-Industry</w:t>
      </w:r>
    </w:p>
    <w:p w14:paraId="4D127323" w14:textId="672FC0D7" w:rsidR="001E7B8E" w:rsidRDefault="003F1170" w:rsidP="00095E89">
      <w:pPr>
        <w:tabs>
          <w:tab w:val="left" w:pos="3261"/>
        </w:tabs>
        <w:spacing w:after="0"/>
        <w:ind w:left="3255" w:hanging="3255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Deanna Kemp</w:t>
      </w:r>
      <w:r>
        <w:rPr>
          <w:rFonts w:eastAsia="Times New Roman"/>
          <w:bCs/>
          <w:color w:val="000000" w:themeColor="text1"/>
        </w:rPr>
        <w:tab/>
      </w:r>
      <w:r w:rsidR="00095E89">
        <w:rPr>
          <w:rFonts w:eastAsia="Times New Roman"/>
          <w:bCs/>
          <w:color w:val="000000" w:themeColor="text1"/>
        </w:rPr>
        <w:tab/>
      </w:r>
      <w:r w:rsidR="00B2042A">
        <w:rPr>
          <w:rFonts w:eastAsia="Times New Roman"/>
          <w:bCs/>
          <w:color w:val="000000" w:themeColor="text1"/>
        </w:rPr>
        <w:t>Social Performance</w:t>
      </w:r>
    </w:p>
    <w:p w14:paraId="199B2132" w14:textId="013B341E" w:rsidR="008059F9" w:rsidRDefault="008059F9" w:rsidP="00B2042A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Luarna </w:t>
      </w:r>
      <w:proofErr w:type="spellStart"/>
      <w:r>
        <w:rPr>
          <w:rFonts w:eastAsia="Times New Roman"/>
          <w:bCs/>
          <w:color w:val="000000" w:themeColor="text1"/>
        </w:rPr>
        <w:t>Dyvenor</w:t>
      </w:r>
      <w:proofErr w:type="spellEnd"/>
      <w:r w:rsidR="00EB7D46">
        <w:rPr>
          <w:rFonts w:eastAsia="Times New Roman"/>
          <w:bCs/>
          <w:color w:val="000000" w:themeColor="text1"/>
        </w:rPr>
        <w:tab/>
      </w:r>
      <w:r w:rsidR="00B2042A">
        <w:rPr>
          <w:rFonts w:eastAsia="Times New Roman"/>
          <w:bCs/>
          <w:color w:val="000000" w:themeColor="text1"/>
        </w:rPr>
        <w:t>First Nations</w:t>
      </w:r>
    </w:p>
    <w:p w14:paraId="1AC213C9" w14:textId="4AEC0FCC" w:rsidR="008059F9" w:rsidRDefault="008059F9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Fiona Sutton Wilson</w:t>
      </w:r>
      <w:r w:rsidR="00EB7D46">
        <w:rPr>
          <w:rFonts w:eastAsia="Times New Roman"/>
          <w:bCs/>
          <w:color w:val="000000" w:themeColor="text1"/>
        </w:rPr>
        <w:tab/>
      </w:r>
      <w:r w:rsidR="00B2042A">
        <w:rPr>
          <w:rFonts w:eastAsia="Times New Roman"/>
          <w:bCs/>
          <w:color w:val="000000" w:themeColor="text1"/>
        </w:rPr>
        <w:t>Environment</w:t>
      </w:r>
    </w:p>
    <w:p w14:paraId="1F525A1D" w14:textId="55F6F801" w:rsidR="008059F9" w:rsidRDefault="008059F9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Peter Long</w:t>
      </w:r>
      <w:r w:rsidR="00EB7D46">
        <w:rPr>
          <w:rFonts w:eastAsia="Times New Roman"/>
          <w:bCs/>
          <w:color w:val="000000" w:themeColor="text1"/>
        </w:rPr>
        <w:tab/>
      </w:r>
      <w:r w:rsidR="00B2042A">
        <w:rPr>
          <w:rFonts w:eastAsia="Times New Roman"/>
          <w:bCs/>
          <w:color w:val="000000" w:themeColor="text1"/>
        </w:rPr>
        <w:t>Community Development</w:t>
      </w:r>
    </w:p>
    <w:p w14:paraId="0646767E" w14:textId="6C8FFBBC" w:rsidR="008059F9" w:rsidRDefault="00933535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Ros McKay</w:t>
      </w:r>
      <w:r>
        <w:rPr>
          <w:rFonts w:eastAsia="Times New Roman"/>
          <w:bCs/>
          <w:color w:val="000000" w:themeColor="text1"/>
        </w:rPr>
        <w:tab/>
      </w:r>
      <w:r w:rsidR="00B2042A">
        <w:rPr>
          <w:rFonts w:eastAsia="Times New Roman"/>
          <w:bCs/>
          <w:color w:val="000000" w:themeColor="text1"/>
        </w:rPr>
        <w:t>Investment</w:t>
      </w:r>
    </w:p>
    <w:p w14:paraId="0D9748C5" w14:textId="50ED5EA0" w:rsidR="003F1170" w:rsidRPr="001E7B8E" w:rsidRDefault="003F1170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</w:p>
    <w:p w14:paraId="0F602168" w14:textId="77777777" w:rsidR="001E7B8E" w:rsidRPr="001E7B8E" w:rsidRDefault="001E7B8E" w:rsidP="001E7B8E">
      <w:pPr>
        <w:tabs>
          <w:tab w:val="left" w:pos="3261"/>
        </w:tabs>
        <w:spacing w:after="0"/>
        <w:rPr>
          <w:rFonts w:eastAsia="Times New Roman"/>
          <w:b/>
          <w:color w:val="000000" w:themeColor="text1"/>
        </w:rPr>
      </w:pPr>
      <w:r w:rsidRPr="001E7B8E">
        <w:rPr>
          <w:rFonts w:eastAsia="Times New Roman"/>
          <w:b/>
          <w:color w:val="000000" w:themeColor="text1"/>
        </w:rPr>
        <w:t>Industry</w:t>
      </w:r>
    </w:p>
    <w:p w14:paraId="7D450BAC" w14:textId="6AB9428C" w:rsidR="001E7B8E" w:rsidRDefault="001E7B8E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 w:rsidRPr="001E7B8E">
        <w:rPr>
          <w:rFonts w:eastAsia="Times New Roman"/>
          <w:bCs/>
          <w:color w:val="000000" w:themeColor="text1"/>
        </w:rPr>
        <w:t>Tania Constable</w:t>
      </w:r>
      <w:r w:rsidRPr="001E7B8E">
        <w:rPr>
          <w:rFonts w:eastAsia="Times New Roman"/>
          <w:bCs/>
          <w:color w:val="000000" w:themeColor="text1"/>
        </w:rPr>
        <w:tab/>
      </w:r>
      <w:r>
        <w:rPr>
          <w:rFonts w:eastAsia="Times New Roman"/>
          <w:bCs/>
          <w:color w:val="000000" w:themeColor="text1"/>
        </w:rPr>
        <w:t>MCA (Chair)</w:t>
      </w:r>
    </w:p>
    <w:p w14:paraId="03CE416C" w14:textId="09790318" w:rsidR="001E7B8E" w:rsidRDefault="00CB179A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Dave O’Brien</w:t>
      </w:r>
      <w:r w:rsidR="00B744FD">
        <w:rPr>
          <w:rFonts w:eastAsia="Times New Roman"/>
          <w:bCs/>
          <w:color w:val="000000" w:themeColor="text1"/>
        </w:rPr>
        <w:tab/>
      </w:r>
      <w:r w:rsidR="00DB2D23" w:rsidRPr="00DB2D23">
        <w:rPr>
          <w:rFonts w:eastAsia="Times New Roman"/>
          <w:bCs/>
          <w:color w:val="000000" w:themeColor="text1"/>
        </w:rPr>
        <w:t>Glencore</w:t>
      </w:r>
    </w:p>
    <w:p w14:paraId="4B488561" w14:textId="04B27122" w:rsidR="00CB179A" w:rsidRDefault="00B744FD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Briony Coleman</w:t>
      </w:r>
      <w:r>
        <w:rPr>
          <w:rFonts w:eastAsia="Times New Roman"/>
          <w:bCs/>
          <w:color w:val="000000" w:themeColor="text1"/>
        </w:rPr>
        <w:tab/>
      </w:r>
      <w:r w:rsidR="007B4AC1" w:rsidRPr="007B4AC1">
        <w:rPr>
          <w:rFonts w:eastAsia="Times New Roman"/>
          <w:bCs/>
          <w:color w:val="000000" w:themeColor="text1"/>
        </w:rPr>
        <w:t>Newmont</w:t>
      </w:r>
    </w:p>
    <w:p w14:paraId="79A7094A" w14:textId="687E9389" w:rsidR="00B744FD" w:rsidRDefault="00B744FD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Gavin Price (alternate)</w:t>
      </w:r>
      <w:r>
        <w:rPr>
          <w:rFonts w:eastAsia="Times New Roman"/>
          <w:bCs/>
          <w:color w:val="000000" w:themeColor="text1"/>
        </w:rPr>
        <w:tab/>
      </w:r>
      <w:r w:rsidR="00987F9C" w:rsidRPr="00987F9C">
        <w:rPr>
          <w:rFonts w:eastAsia="Times New Roman"/>
          <w:bCs/>
          <w:color w:val="000000" w:themeColor="text1"/>
        </w:rPr>
        <w:t>BHP</w:t>
      </w:r>
    </w:p>
    <w:p w14:paraId="3E440FF2" w14:textId="57B3F281" w:rsidR="00B744FD" w:rsidRDefault="00B744FD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Gerard Miller (alternate)</w:t>
      </w:r>
      <w:r>
        <w:rPr>
          <w:rFonts w:eastAsia="Times New Roman"/>
          <w:bCs/>
          <w:color w:val="000000" w:themeColor="text1"/>
        </w:rPr>
        <w:tab/>
      </w:r>
      <w:r w:rsidR="00DB2D23" w:rsidRPr="00DB2D23">
        <w:rPr>
          <w:rFonts w:eastAsia="Times New Roman"/>
          <w:bCs/>
          <w:color w:val="000000" w:themeColor="text1"/>
        </w:rPr>
        <w:t>Rio Tinto</w:t>
      </w:r>
    </w:p>
    <w:p w14:paraId="122D9EBB" w14:textId="77777777" w:rsidR="001E7B8E" w:rsidRDefault="001E7B8E" w:rsidP="001E7B8E">
      <w:pPr>
        <w:tabs>
          <w:tab w:val="left" w:pos="3261"/>
        </w:tabs>
        <w:spacing w:after="0"/>
        <w:rPr>
          <w:rFonts w:eastAsia="Times New Roman"/>
          <w:bCs/>
          <w:color w:val="000000" w:themeColor="text1"/>
        </w:rPr>
      </w:pPr>
    </w:p>
    <w:p w14:paraId="44B52F50" w14:textId="77777777" w:rsidR="00312D6C" w:rsidRPr="000A0041" w:rsidRDefault="00312D6C" w:rsidP="00312D6C">
      <w:pPr>
        <w:tabs>
          <w:tab w:val="left" w:pos="3261"/>
        </w:tabs>
        <w:spacing w:before="240" w:after="0"/>
        <w:rPr>
          <w:rFonts w:eastAsia="Calibri" w:cs="Arial"/>
          <w:b/>
          <w:bCs/>
          <w:color w:val="000000" w:themeColor="text1"/>
        </w:rPr>
      </w:pPr>
      <w:r w:rsidRPr="000A0041">
        <w:rPr>
          <w:rFonts w:eastAsia="Calibri" w:cs="Arial"/>
          <w:b/>
          <w:bCs/>
          <w:color w:val="000000" w:themeColor="text1"/>
        </w:rPr>
        <w:t>MCA secretariat</w:t>
      </w:r>
    </w:p>
    <w:p w14:paraId="69EE2B97" w14:textId="69F36790" w:rsidR="00312D6C" w:rsidRDefault="00312D6C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Chris McCombe</w:t>
      </w:r>
      <w:r w:rsidRPr="57805B99">
        <w:rPr>
          <w:rFonts w:eastAsia="Arial" w:cs="Arial"/>
          <w:color w:val="000000" w:themeColor="text1"/>
        </w:rPr>
        <w:t xml:space="preserve"> </w:t>
      </w:r>
      <w:r>
        <w:tab/>
      </w:r>
      <w:r>
        <w:rPr>
          <w:rFonts w:eastAsia="Arial" w:cs="Arial"/>
          <w:color w:val="000000" w:themeColor="text1"/>
        </w:rPr>
        <w:t xml:space="preserve">General Manager </w:t>
      </w:r>
      <w:r w:rsidR="00C42009">
        <w:rPr>
          <w:rFonts w:eastAsia="Arial" w:cs="Arial"/>
          <w:color w:val="000000" w:themeColor="text1"/>
        </w:rPr>
        <w:t>-</w:t>
      </w:r>
      <w:r>
        <w:rPr>
          <w:rFonts w:eastAsia="Arial" w:cs="Arial"/>
          <w:color w:val="000000" w:themeColor="text1"/>
        </w:rPr>
        <w:t xml:space="preserve"> Sustainability</w:t>
      </w:r>
    </w:p>
    <w:p w14:paraId="5E28FED7" w14:textId="392338BD" w:rsidR="007B4AC1" w:rsidRDefault="00312D6C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 w:rsidRPr="000A0041">
        <w:rPr>
          <w:rFonts w:eastAsia="Arial" w:cs="Arial"/>
          <w:color w:val="000000" w:themeColor="text1"/>
        </w:rPr>
        <w:t>Simon Fitzgerald</w:t>
      </w:r>
      <w:r w:rsidRPr="57805B99">
        <w:rPr>
          <w:rFonts w:eastAsia="Arial" w:cs="Arial"/>
          <w:color w:val="000000" w:themeColor="text1"/>
        </w:rPr>
        <w:t xml:space="preserve"> </w:t>
      </w:r>
      <w:r>
        <w:tab/>
      </w:r>
      <w:r w:rsidRPr="00767A0E">
        <w:rPr>
          <w:rFonts w:eastAsia="Arial" w:cs="Arial"/>
          <w:color w:val="000000" w:themeColor="text1"/>
        </w:rPr>
        <w:t xml:space="preserve">Principal Adviser </w:t>
      </w:r>
      <w:r w:rsidR="00C42009">
        <w:rPr>
          <w:rFonts w:eastAsia="Arial" w:cs="Arial"/>
          <w:color w:val="000000" w:themeColor="text1"/>
        </w:rPr>
        <w:t xml:space="preserve">- </w:t>
      </w:r>
      <w:r w:rsidRPr="000A0041">
        <w:rPr>
          <w:rFonts w:eastAsia="Arial" w:cs="Arial"/>
          <w:color w:val="000000" w:themeColor="text1"/>
        </w:rPr>
        <w:t xml:space="preserve">Towards Sustainable Mining </w:t>
      </w:r>
    </w:p>
    <w:p w14:paraId="5F07A24B" w14:textId="77777777" w:rsidR="007B4AC1" w:rsidRDefault="007B4AC1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</w:p>
    <w:p w14:paraId="27DA9C3D" w14:textId="546D76CD" w:rsidR="007B4AC1" w:rsidRDefault="007B4AC1" w:rsidP="00312D6C">
      <w:pPr>
        <w:tabs>
          <w:tab w:val="left" w:pos="567"/>
          <w:tab w:val="left" w:pos="3261"/>
        </w:tabs>
        <w:contextualSpacing/>
        <w:rPr>
          <w:rFonts w:eastAsia="Arial" w:cs="Arial"/>
          <w:b/>
          <w:bCs/>
          <w:color w:val="000000" w:themeColor="text1"/>
        </w:rPr>
      </w:pPr>
      <w:r w:rsidRPr="007B4AC1">
        <w:rPr>
          <w:rFonts w:eastAsia="Arial" w:cs="Arial"/>
          <w:b/>
          <w:bCs/>
          <w:color w:val="000000" w:themeColor="text1"/>
        </w:rPr>
        <w:t>Guest</w:t>
      </w:r>
      <w:r>
        <w:rPr>
          <w:rFonts w:eastAsia="Arial" w:cs="Arial"/>
          <w:b/>
          <w:bCs/>
          <w:color w:val="000000" w:themeColor="text1"/>
        </w:rPr>
        <w:t xml:space="preserve"> (presenter)</w:t>
      </w:r>
    </w:p>
    <w:p w14:paraId="0D105BE5" w14:textId="2731B8D1" w:rsidR="007B4AC1" w:rsidRPr="007B4AC1" w:rsidRDefault="007B4AC1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 w:rsidRPr="007B4AC1">
        <w:rPr>
          <w:rFonts w:eastAsia="Arial" w:cs="Arial"/>
          <w:color w:val="000000" w:themeColor="text1"/>
        </w:rPr>
        <w:t>Ross Lambie</w:t>
      </w:r>
      <w:r>
        <w:rPr>
          <w:rFonts w:eastAsia="Arial" w:cs="Arial"/>
          <w:color w:val="000000" w:themeColor="text1"/>
        </w:rPr>
        <w:tab/>
      </w:r>
      <w:r w:rsidR="00C46EF6">
        <w:rPr>
          <w:rFonts w:eastAsia="Arial" w:cs="Arial"/>
          <w:color w:val="000000" w:themeColor="text1"/>
        </w:rPr>
        <w:t xml:space="preserve">MCA, </w:t>
      </w:r>
      <w:r w:rsidRPr="007B4AC1">
        <w:rPr>
          <w:rFonts w:eastAsia="Arial" w:cs="Arial"/>
          <w:color w:val="000000" w:themeColor="text1"/>
        </w:rPr>
        <w:t>Chief Economist (observer</w:t>
      </w:r>
      <w:r w:rsidR="00AC73C2">
        <w:rPr>
          <w:rFonts w:eastAsia="Arial" w:cs="Arial"/>
          <w:color w:val="000000" w:themeColor="text1"/>
        </w:rPr>
        <w:t>)</w:t>
      </w:r>
    </w:p>
    <w:p w14:paraId="5B2A7912" w14:textId="77777777" w:rsidR="003F1170" w:rsidRDefault="003F1170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</w:p>
    <w:p w14:paraId="78A11098" w14:textId="03FADB89" w:rsidR="003F1170" w:rsidRPr="000810A8" w:rsidRDefault="003F1170" w:rsidP="00312D6C">
      <w:pPr>
        <w:tabs>
          <w:tab w:val="left" w:pos="567"/>
          <w:tab w:val="left" w:pos="3261"/>
        </w:tabs>
        <w:contextualSpacing/>
        <w:rPr>
          <w:rFonts w:eastAsia="Arial" w:cs="Arial"/>
          <w:b/>
          <w:bCs/>
          <w:color w:val="000000" w:themeColor="text1"/>
        </w:rPr>
      </w:pPr>
      <w:r w:rsidRPr="000810A8">
        <w:rPr>
          <w:rFonts w:eastAsia="Arial" w:cs="Arial"/>
          <w:b/>
          <w:bCs/>
          <w:color w:val="000000" w:themeColor="text1"/>
        </w:rPr>
        <w:t>Apologies</w:t>
      </w:r>
    </w:p>
    <w:p w14:paraId="1E645AFE" w14:textId="289E8DDE" w:rsidR="003F1170" w:rsidRDefault="003F1170" w:rsidP="00987F9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Kado Muir</w:t>
      </w:r>
      <w:r>
        <w:rPr>
          <w:rFonts w:eastAsia="Arial" w:cs="Arial"/>
          <w:color w:val="000000" w:themeColor="text1"/>
        </w:rPr>
        <w:tab/>
      </w:r>
      <w:r w:rsidR="00C46EF6">
        <w:rPr>
          <w:rFonts w:eastAsia="Arial" w:cs="Arial"/>
          <w:color w:val="000000" w:themeColor="text1"/>
        </w:rPr>
        <w:t>First Nations</w:t>
      </w:r>
    </w:p>
    <w:p w14:paraId="17D26073" w14:textId="6A325AF5" w:rsidR="003F1170" w:rsidRDefault="003F1170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Geraldine Slattery</w:t>
      </w:r>
      <w:r>
        <w:rPr>
          <w:rFonts w:eastAsia="Arial" w:cs="Arial"/>
          <w:color w:val="000000" w:themeColor="text1"/>
        </w:rPr>
        <w:tab/>
      </w:r>
      <w:r w:rsidR="00C46EF6">
        <w:rPr>
          <w:rFonts w:eastAsia="Arial" w:cs="Arial"/>
          <w:color w:val="000000" w:themeColor="text1"/>
        </w:rPr>
        <w:t xml:space="preserve">Industry - </w:t>
      </w:r>
      <w:r>
        <w:rPr>
          <w:rFonts w:eastAsia="Arial" w:cs="Arial"/>
          <w:color w:val="000000" w:themeColor="text1"/>
        </w:rPr>
        <w:t>BHP</w:t>
      </w:r>
    </w:p>
    <w:p w14:paraId="1C164A6A" w14:textId="346F4C9A" w:rsidR="003F1170" w:rsidRPr="000A0041" w:rsidRDefault="003F1170" w:rsidP="00312D6C">
      <w:pPr>
        <w:tabs>
          <w:tab w:val="left" w:pos="567"/>
          <w:tab w:val="left" w:pos="3261"/>
        </w:tabs>
        <w:contextualSpacing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Ian Palmer</w:t>
      </w:r>
      <w:r>
        <w:rPr>
          <w:rFonts w:eastAsia="Arial" w:cs="Arial"/>
          <w:color w:val="000000" w:themeColor="text1"/>
        </w:rPr>
        <w:tab/>
      </w:r>
      <w:r w:rsidR="00C46EF6">
        <w:rPr>
          <w:rFonts w:eastAsia="Arial" w:cs="Arial"/>
          <w:color w:val="000000" w:themeColor="text1"/>
        </w:rPr>
        <w:t xml:space="preserve">Industry - </w:t>
      </w:r>
      <w:r>
        <w:rPr>
          <w:rFonts w:eastAsia="Arial" w:cs="Arial"/>
          <w:color w:val="000000" w:themeColor="text1"/>
        </w:rPr>
        <w:t>Rio Tinto</w:t>
      </w:r>
    </w:p>
    <w:p w14:paraId="363EBA58" w14:textId="77777777" w:rsidR="00312D6C" w:rsidRDefault="00312D6C" w:rsidP="00312D6C">
      <w:pPr>
        <w:spacing w:after="200"/>
        <w:rPr>
          <w:rFonts w:eastAsia="Times" w:cs="Arial"/>
          <w:b/>
          <w:lang w:eastAsia="en-AU"/>
        </w:rPr>
      </w:pPr>
      <w:r>
        <w:rPr>
          <w:rFonts w:eastAsia="Times" w:cs="Arial"/>
          <w:b/>
          <w:lang w:eastAsia="en-AU"/>
        </w:rPr>
        <w:br w:type="page"/>
      </w:r>
    </w:p>
    <w:p w14:paraId="7EAE58AD" w14:textId="68C6C77D" w:rsidR="00312D6C" w:rsidRPr="00024B14" w:rsidRDefault="005D01F7" w:rsidP="00312D6C">
      <w:pPr>
        <w:pStyle w:val="ListParagraph"/>
        <w:numPr>
          <w:ilvl w:val="0"/>
          <w:numId w:val="5"/>
        </w:numPr>
        <w:ind w:left="284" w:hanging="284"/>
        <w:rPr>
          <w:b/>
          <w:lang w:eastAsia="en-AU"/>
        </w:rPr>
      </w:pPr>
      <w:r>
        <w:rPr>
          <w:b/>
          <w:lang w:eastAsia="en-AU"/>
        </w:rPr>
        <w:lastRenderedPageBreak/>
        <w:t>Chair</w:t>
      </w:r>
      <w:r w:rsidR="00312D6C" w:rsidRPr="00024B14">
        <w:rPr>
          <w:b/>
          <w:lang w:eastAsia="en-AU"/>
        </w:rPr>
        <w:t>s welcome</w:t>
      </w:r>
    </w:p>
    <w:p w14:paraId="4E55D674" w14:textId="3B695C5B" w:rsidR="00906A59" w:rsidRDefault="00312D6C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D746D7">
        <w:rPr>
          <w:rFonts w:eastAsia="Times" w:cs="Arial"/>
          <w:lang w:eastAsia="en-AU"/>
        </w:rPr>
        <w:t xml:space="preserve">The </w:t>
      </w:r>
      <w:r>
        <w:rPr>
          <w:rFonts w:eastAsia="Times" w:cs="Arial"/>
          <w:lang w:eastAsia="en-AU"/>
        </w:rPr>
        <w:t>c</w:t>
      </w:r>
      <w:r w:rsidRPr="00D746D7">
        <w:rPr>
          <w:rFonts w:eastAsia="Times" w:cs="Arial"/>
          <w:lang w:eastAsia="en-AU"/>
        </w:rPr>
        <w:t>hair welcomed participants and gave an acknowledgement of country.</w:t>
      </w:r>
      <w:r w:rsidR="002633E1">
        <w:rPr>
          <w:rFonts w:eastAsia="Times" w:cs="Arial"/>
          <w:lang w:eastAsia="en-AU"/>
        </w:rPr>
        <w:t xml:space="preserve"> Brief introductions were completed.</w:t>
      </w:r>
    </w:p>
    <w:p w14:paraId="4B94C842" w14:textId="5E235AEC" w:rsidR="00906A59" w:rsidRDefault="00906A59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Apologies were noted from Kado Muir, Geraldine Slattery and Ian Palmer. </w:t>
      </w:r>
      <w:r w:rsidR="00842B97">
        <w:rPr>
          <w:rFonts w:eastAsia="Times" w:cs="Arial"/>
          <w:lang w:eastAsia="en-AU"/>
        </w:rPr>
        <w:t xml:space="preserve">It was noted the </w:t>
      </w:r>
      <w:r w:rsidR="00084124">
        <w:rPr>
          <w:rFonts w:eastAsia="Times" w:cs="Arial"/>
          <w:lang w:eastAsia="en-AU"/>
        </w:rPr>
        <w:t xml:space="preserve">absent </w:t>
      </w:r>
      <w:r w:rsidR="00842B97">
        <w:rPr>
          <w:rFonts w:eastAsia="Times" w:cs="Arial"/>
          <w:lang w:eastAsia="en-AU"/>
        </w:rPr>
        <w:t>industry representatives were represented by Gavin Price and Gerard Miller.</w:t>
      </w:r>
    </w:p>
    <w:p w14:paraId="52711267" w14:textId="2AEA7D40" w:rsidR="00D6438A" w:rsidRDefault="00696B29" w:rsidP="00D6438A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>The objectives of the meeting were agreed</w:t>
      </w:r>
      <w:r w:rsidR="00D6438A" w:rsidRPr="00D6438A">
        <w:rPr>
          <w:rFonts w:eastAsia="Times" w:cs="Arial"/>
          <w:lang w:eastAsia="en-AU"/>
        </w:rPr>
        <w:t xml:space="preserve"> </w:t>
      </w:r>
      <w:r w:rsidR="00D6438A">
        <w:rPr>
          <w:rFonts w:eastAsia="Times" w:cs="Arial"/>
          <w:lang w:eastAsia="en-AU"/>
        </w:rPr>
        <w:t>and included to:</w:t>
      </w:r>
    </w:p>
    <w:p w14:paraId="56DBE1F1" w14:textId="77777777" w:rsidR="00D6438A" w:rsidRPr="00D127CA" w:rsidRDefault="00D6438A" w:rsidP="00D6438A">
      <w:pPr>
        <w:pStyle w:val="ListParagraph"/>
        <w:numPr>
          <w:ilvl w:val="0"/>
          <w:numId w:val="49"/>
        </w:num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D127CA">
        <w:rPr>
          <w:rFonts w:eastAsia="Times" w:cs="Arial"/>
          <w:lang w:eastAsia="en-AU"/>
        </w:rPr>
        <w:t xml:space="preserve">Build an understanding of how </w:t>
      </w:r>
      <w:proofErr w:type="spellStart"/>
      <w:r w:rsidRPr="00D127CA">
        <w:rPr>
          <w:rFonts w:eastAsia="Times" w:cs="Arial"/>
          <w:lang w:eastAsia="en-AU"/>
        </w:rPr>
        <w:t>TSM</w:t>
      </w:r>
      <w:proofErr w:type="spellEnd"/>
      <w:r w:rsidRPr="00D127CA">
        <w:rPr>
          <w:rFonts w:eastAsia="Times" w:cs="Arial"/>
          <w:lang w:eastAsia="en-AU"/>
        </w:rPr>
        <w:t xml:space="preserve"> works</w:t>
      </w:r>
    </w:p>
    <w:p w14:paraId="4C77C34D" w14:textId="77777777" w:rsidR="00D6438A" w:rsidRPr="00D127CA" w:rsidRDefault="00D6438A" w:rsidP="00D6438A">
      <w:pPr>
        <w:pStyle w:val="ListParagraph"/>
        <w:numPr>
          <w:ilvl w:val="0"/>
          <w:numId w:val="49"/>
        </w:num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D127CA">
        <w:rPr>
          <w:rFonts w:eastAsia="Times" w:cs="Arial"/>
          <w:lang w:eastAsia="en-AU"/>
        </w:rPr>
        <w:t xml:space="preserve">Agree upon and finalise the </w:t>
      </w:r>
      <w:proofErr w:type="spellStart"/>
      <w:r w:rsidRPr="00D127CA">
        <w:rPr>
          <w:rFonts w:eastAsia="Times" w:cs="Arial"/>
          <w:lang w:eastAsia="en-AU"/>
        </w:rPr>
        <w:t>CoI</w:t>
      </w:r>
      <w:proofErr w:type="spellEnd"/>
      <w:r w:rsidRPr="00D127CA">
        <w:rPr>
          <w:rFonts w:eastAsia="Times" w:cs="Arial"/>
          <w:lang w:eastAsia="en-AU"/>
        </w:rPr>
        <w:t xml:space="preserve"> Panel Terms of reference</w:t>
      </w:r>
    </w:p>
    <w:p w14:paraId="33BDD95E" w14:textId="1AC758ED" w:rsidR="00F13A5C" w:rsidRPr="00F13A5C" w:rsidRDefault="00D6438A" w:rsidP="00F13A5C">
      <w:pPr>
        <w:pStyle w:val="ListParagraph"/>
        <w:numPr>
          <w:ilvl w:val="0"/>
          <w:numId w:val="49"/>
        </w:num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D127CA">
        <w:rPr>
          <w:rFonts w:eastAsia="Times" w:cs="Arial"/>
          <w:lang w:eastAsia="en-AU"/>
        </w:rPr>
        <w:t>Identify material issues for the Australian mining industry</w:t>
      </w:r>
    </w:p>
    <w:p w14:paraId="7F92F4A1" w14:textId="26F2CD6E" w:rsidR="00656A54" w:rsidRPr="00B2042A" w:rsidRDefault="00656A54" w:rsidP="00D6438A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</w:p>
    <w:p w14:paraId="1CAB7B35" w14:textId="096351EC" w:rsidR="00312D6C" w:rsidRPr="00550262" w:rsidRDefault="002633E1" w:rsidP="00312D6C">
      <w:pPr>
        <w:pStyle w:val="ListParagraph"/>
        <w:numPr>
          <w:ilvl w:val="0"/>
          <w:numId w:val="5"/>
        </w:numPr>
        <w:ind w:left="284" w:hanging="284"/>
        <w:rPr>
          <w:rFonts w:eastAsia="Times" w:cs="Arial"/>
          <w:b/>
          <w:lang w:eastAsia="en-AU"/>
        </w:rPr>
      </w:pPr>
      <w:r>
        <w:rPr>
          <w:b/>
          <w:lang w:eastAsia="en-AU"/>
        </w:rPr>
        <w:t xml:space="preserve">Overview of </w:t>
      </w:r>
      <w:proofErr w:type="spellStart"/>
      <w:r>
        <w:rPr>
          <w:b/>
          <w:lang w:eastAsia="en-AU"/>
        </w:rPr>
        <w:t>TSM</w:t>
      </w:r>
      <w:proofErr w:type="spellEnd"/>
    </w:p>
    <w:p w14:paraId="37F46CB7" w14:textId="784BC9EE" w:rsidR="00B75A66" w:rsidRDefault="00312D6C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550262">
        <w:rPr>
          <w:rFonts w:eastAsia="Times" w:cs="Arial"/>
          <w:lang w:eastAsia="en-AU"/>
        </w:rPr>
        <w:t>The</w:t>
      </w:r>
      <w:r w:rsidR="002633E1">
        <w:rPr>
          <w:rFonts w:eastAsia="Times" w:cs="Arial"/>
          <w:lang w:eastAsia="en-AU"/>
        </w:rPr>
        <w:t xml:space="preserve"> secretariat pr</w:t>
      </w:r>
      <w:r w:rsidR="00B75A66">
        <w:rPr>
          <w:rFonts w:eastAsia="Times" w:cs="Arial"/>
          <w:lang w:eastAsia="en-AU"/>
        </w:rPr>
        <w:t xml:space="preserve">esented an overview of TSM. </w:t>
      </w:r>
      <w:r w:rsidR="000445E0">
        <w:rPr>
          <w:rFonts w:eastAsia="Times" w:cs="Arial"/>
          <w:lang w:eastAsia="en-AU"/>
        </w:rPr>
        <w:t xml:space="preserve">TSM </w:t>
      </w:r>
      <w:r w:rsidR="005C4988">
        <w:rPr>
          <w:rFonts w:eastAsia="Times" w:cs="Arial"/>
          <w:lang w:eastAsia="en-AU"/>
        </w:rPr>
        <w:t>in Australia has been developed in partnership with the Mining Association of Canada and we continue to develop the framework together moving forward.</w:t>
      </w:r>
    </w:p>
    <w:p w14:paraId="5CA68983" w14:textId="0A3CB29D" w:rsidR="005C4988" w:rsidRDefault="007709EA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During the discussion on </w:t>
      </w:r>
      <w:r w:rsidR="001256C9">
        <w:rPr>
          <w:rFonts w:eastAsia="Times" w:cs="Arial"/>
          <w:lang w:eastAsia="en-AU"/>
        </w:rPr>
        <w:t>the benefits</w:t>
      </w:r>
      <w:r w:rsidR="00793655">
        <w:rPr>
          <w:rFonts w:eastAsia="Times" w:cs="Arial"/>
          <w:lang w:eastAsia="en-AU"/>
        </w:rPr>
        <w:t xml:space="preserve"> and value</w:t>
      </w:r>
      <w:r w:rsidR="001256C9">
        <w:rPr>
          <w:rFonts w:eastAsia="Times" w:cs="Arial"/>
          <w:lang w:eastAsia="en-AU"/>
        </w:rPr>
        <w:t xml:space="preserve"> of TSM for stakeholders </w:t>
      </w:r>
      <w:r w:rsidR="0019787F">
        <w:rPr>
          <w:rFonts w:eastAsia="Times" w:cs="Arial"/>
          <w:lang w:eastAsia="en-AU"/>
        </w:rPr>
        <w:t>a</w:t>
      </w:r>
      <w:r w:rsidR="001256C9">
        <w:rPr>
          <w:rFonts w:eastAsia="Times" w:cs="Arial"/>
          <w:lang w:eastAsia="en-AU"/>
        </w:rPr>
        <w:t xml:space="preserve"> panel member noted th</w:t>
      </w:r>
      <w:r w:rsidR="001C73A5">
        <w:rPr>
          <w:rFonts w:eastAsia="Times" w:cs="Arial"/>
          <w:lang w:eastAsia="en-AU"/>
        </w:rPr>
        <w:t xml:space="preserve">e presentation </w:t>
      </w:r>
      <w:r w:rsidR="0039296F">
        <w:rPr>
          <w:rFonts w:eastAsia="Times" w:cs="Arial"/>
          <w:lang w:eastAsia="en-AU"/>
        </w:rPr>
        <w:t xml:space="preserve">focussed on </w:t>
      </w:r>
      <w:r w:rsidR="00C53843">
        <w:rPr>
          <w:rFonts w:eastAsia="Times" w:cs="Arial"/>
          <w:lang w:eastAsia="en-AU"/>
        </w:rPr>
        <w:t xml:space="preserve">mining’s </w:t>
      </w:r>
      <w:r w:rsidR="0039296F">
        <w:rPr>
          <w:rFonts w:eastAsia="Times" w:cs="Arial"/>
          <w:lang w:eastAsia="en-AU"/>
        </w:rPr>
        <w:t>positive</w:t>
      </w:r>
      <w:r w:rsidR="00C53843">
        <w:rPr>
          <w:rFonts w:eastAsia="Times" w:cs="Arial"/>
          <w:lang w:eastAsia="en-AU"/>
        </w:rPr>
        <w:t xml:space="preserve"> contributions</w:t>
      </w:r>
      <w:r w:rsidR="0039296F">
        <w:rPr>
          <w:rFonts w:eastAsia="Times" w:cs="Arial"/>
          <w:lang w:eastAsia="en-AU"/>
        </w:rPr>
        <w:t xml:space="preserve"> and glosses over </w:t>
      </w:r>
      <w:r w:rsidR="00C53843">
        <w:rPr>
          <w:rFonts w:eastAsia="Times" w:cs="Arial"/>
          <w:lang w:eastAsia="en-AU"/>
        </w:rPr>
        <w:t xml:space="preserve">adverse </w:t>
      </w:r>
      <w:r w:rsidR="0039296F">
        <w:rPr>
          <w:rFonts w:eastAsia="Times" w:cs="Arial"/>
          <w:lang w:eastAsia="en-AU"/>
        </w:rPr>
        <w:t>impacts</w:t>
      </w:r>
      <w:r w:rsidR="00AE3B6C">
        <w:rPr>
          <w:rFonts w:eastAsia="Times" w:cs="Arial"/>
          <w:lang w:eastAsia="en-AU"/>
        </w:rPr>
        <w:t>.</w:t>
      </w:r>
      <w:r w:rsidR="0039296F">
        <w:rPr>
          <w:rFonts w:eastAsia="Times" w:cs="Arial"/>
          <w:lang w:eastAsia="en-AU"/>
        </w:rPr>
        <w:t xml:space="preserve"> </w:t>
      </w:r>
      <w:r w:rsidR="00AE3B6C">
        <w:rPr>
          <w:rFonts w:eastAsia="Times" w:cs="Arial"/>
          <w:lang w:eastAsia="en-AU"/>
        </w:rPr>
        <w:t>T</w:t>
      </w:r>
      <w:r w:rsidR="0039296F">
        <w:rPr>
          <w:rFonts w:eastAsia="Times" w:cs="Arial"/>
          <w:lang w:eastAsia="en-AU"/>
        </w:rPr>
        <w:t>here are winners and lo</w:t>
      </w:r>
      <w:r w:rsidR="00EF3344">
        <w:rPr>
          <w:rFonts w:eastAsia="Times" w:cs="Arial"/>
          <w:lang w:eastAsia="en-AU"/>
        </w:rPr>
        <w:t xml:space="preserve">sers when mining </w:t>
      </w:r>
      <w:proofErr w:type="gramStart"/>
      <w:r w:rsidR="00EF3344">
        <w:rPr>
          <w:rFonts w:eastAsia="Times" w:cs="Arial"/>
          <w:lang w:eastAsia="en-AU"/>
        </w:rPr>
        <w:t>happens</w:t>
      </w:r>
      <w:proofErr w:type="gramEnd"/>
      <w:r w:rsidR="009E61D9">
        <w:rPr>
          <w:rFonts w:eastAsia="Times" w:cs="Arial"/>
          <w:lang w:eastAsia="en-AU"/>
        </w:rPr>
        <w:t xml:space="preserve"> and </w:t>
      </w:r>
      <w:r w:rsidR="00887B1C">
        <w:rPr>
          <w:rFonts w:eastAsia="Times" w:cs="Arial"/>
          <w:lang w:eastAsia="en-AU"/>
        </w:rPr>
        <w:t>it was</w:t>
      </w:r>
      <w:r w:rsidR="00377BE6">
        <w:rPr>
          <w:rFonts w:eastAsia="Times" w:cs="Arial"/>
          <w:lang w:eastAsia="en-AU"/>
        </w:rPr>
        <w:t xml:space="preserve"> </w:t>
      </w:r>
      <w:r w:rsidR="009E61D9">
        <w:rPr>
          <w:rFonts w:eastAsia="Times" w:cs="Arial"/>
          <w:lang w:eastAsia="en-AU"/>
        </w:rPr>
        <w:t xml:space="preserve">suggested that </w:t>
      </w:r>
      <w:r w:rsidR="00AE3B6C">
        <w:rPr>
          <w:rFonts w:eastAsia="Times" w:cs="Arial"/>
          <w:lang w:eastAsia="en-AU"/>
        </w:rPr>
        <w:t xml:space="preserve">this approach </w:t>
      </w:r>
      <w:r w:rsidR="009E61D9">
        <w:rPr>
          <w:rFonts w:eastAsia="Times" w:cs="Arial"/>
          <w:lang w:eastAsia="en-AU"/>
        </w:rPr>
        <w:t>may not bring people into the conversation</w:t>
      </w:r>
      <w:r w:rsidR="00EF3344">
        <w:rPr>
          <w:rFonts w:eastAsia="Times" w:cs="Arial"/>
          <w:lang w:eastAsia="en-AU"/>
        </w:rPr>
        <w:t>.</w:t>
      </w:r>
      <w:r w:rsidR="00983E75">
        <w:rPr>
          <w:rFonts w:eastAsia="Times" w:cs="Arial"/>
          <w:lang w:eastAsia="en-AU"/>
        </w:rPr>
        <w:t xml:space="preserve"> </w:t>
      </w:r>
      <w:r w:rsidR="002E151F">
        <w:rPr>
          <w:rFonts w:eastAsia="Times" w:cs="Arial"/>
          <w:lang w:eastAsia="en-AU"/>
        </w:rPr>
        <w:t>O</w:t>
      </w:r>
      <w:r w:rsidR="00983E75">
        <w:rPr>
          <w:rFonts w:eastAsia="Times" w:cs="Arial"/>
          <w:lang w:eastAsia="en-AU"/>
        </w:rPr>
        <w:t xml:space="preserve">ther </w:t>
      </w:r>
      <w:r w:rsidR="00165AB4">
        <w:rPr>
          <w:rFonts w:eastAsia="Times" w:cs="Arial"/>
          <w:lang w:eastAsia="en-AU"/>
        </w:rPr>
        <w:t>aspects</w:t>
      </w:r>
      <w:r w:rsidR="00BF35A8">
        <w:rPr>
          <w:rFonts w:eastAsia="Times" w:cs="Arial"/>
          <w:lang w:eastAsia="en-AU"/>
        </w:rPr>
        <w:t xml:space="preserve"> to </w:t>
      </w:r>
      <w:r w:rsidR="00165AB4">
        <w:rPr>
          <w:rFonts w:eastAsia="Times" w:cs="Arial"/>
          <w:lang w:eastAsia="en-AU"/>
        </w:rPr>
        <w:t>consider</w:t>
      </w:r>
      <w:r w:rsidR="00983E75">
        <w:rPr>
          <w:rFonts w:eastAsia="Times" w:cs="Arial"/>
          <w:lang w:eastAsia="en-AU"/>
        </w:rPr>
        <w:t xml:space="preserve"> </w:t>
      </w:r>
      <w:r w:rsidR="00A62EBF">
        <w:rPr>
          <w:rFonts w:eastAsia="Times" w:cs="Arial"/>
          <w:lang w:eastAsia="en-AU"/>
        </w:rPr>
        <w:t>include</w:t>
      </w:r>
      <w:r w:rsidR="00165AB4">
        <w:rPr>
          <w:rFonts w:eastAsia="Times" w:cs="Arial"/>
          <w:lang w:eastAsia="en-AU"/>
        </w:rPr>
        <w:t>d</w:t>
      </w:r>
      <w:r w:rsidR="00983E75">
        <w:rPr>
          <w:rFonts w:eastAsia="Times" w:cs="Arial"/>
          <w:lang w:eastAsia="en-AU"/>
        </w:rPr>
        <w:t xml:space="preserve"> </w:t>
      </w:r>
      <w:r w:rsidR="00BF35A8">
        <w:rPr>
          <w:rFonts w:eastAsia="Times" w:cs="Arial"/>
          <w:lang w:eastAsia="en-AU"/>
        </w:rPr>
        <w:t>compensation for loss, recognition of risks</w:t>
      </w:r>
      <w:r w:rsidR="00380750">
        <w:rPr>
          <w:rFonts w:eastAsia="Times" w:cs="Arial"/>
          <w:lang w:eastAsia="en-AU"/>
        </w:rPr>
        <w:t xml:space="preserve"> and ‘do no harm’</w:t>
      </w:r>
      <w:r w:rsidR="00BF35A8">
        <w:rPr>
          <w:rFonts w:eastAsia="Times" w:cs="Arial"/>
          <w:lang w:eastAsia="en-AU"/>
        </w:rPr>
        <w:t>.</w:t>
      </w:r>
    </w:p>
    <w:p w14:paraId="104BC4F4" w14:textId="634617C0" w:rsidR="006C2D5B" w:rsidRDefault="006C2D5B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>Other comments in the discussion included:</w:t>
      </w:r>
    </w:p>
    <w:p w14:paraId="3AB6601B" w14:textId="77777777" w:rsidR="00377BE6" w:rsidRDefault="00BF63FA" w:rsidP="00995046">
      <w:pPr>
        <w:pStyle w:val="BulletPoint1"/>
        <w:spacing w:after="0"/>
        <w:ind w:left="714" w:hanging="357"/>
        <w:rPr>
          <w:rFonts w:eastAsia="Times"/>
        </w:rPr>
      </w:pPr>
      <w:r w:rsidRPr="005E43C7">
        <w:rPr>
          <w:rFonts w:eastAsia="Times"/>
        </w:rPr>
        <w:t xml:space="preserve">TSM is a baseline </w:t>
      </w:r>
      <w:r w:rsidR="008C114D">
        <w:rPr>
          <w:rFonts w:eastAsia="Times"/>
        </w:rPr>
        <w:t>but</w:t>
      </w:r>
      <w:r w:rsidRPr="005E43C7">
        <w:rPr>
          <w:rFonts w:eastAsia="Times"/>
        </w:rPr>
        <w:t xml:space="preserve"> not everyone’s view of best </w:t>
      </w:r>
      <w:r w:rsidR="000D5939" w:rsidRPr="005E43C7">
        <w:rPr>
          <w:rFonts w:eastAsia="Times"/>
        </w:rPr>
        <w:t xml:space="preserve">practice. </w:t>
      </w:r>
      <w:r w:rsidR="00F30865">
        <w:rPr>
          <w:rFonts w:eastAsia="Times"/>
        </w:rPr>
        <w:t>Some</w:t>
      </w:r>
      <w:r w:rsidR="000D5939" w:rsidRPr="005E43C7">
        <w:rPr>
          <w:rFonts w:eastAsia="Times"/>
        </w:rPr>
        <w:t xml:space="preserve"> stakeholder groups </w:t>
      </w:r>
      <w:r w:rsidR="00F30865">
        <w:rPr>
          <w:rFonts w:eastAsia="Times"/>
        </w:rPr>
        <w:t xml:space="preserve">may </w:t>
      </w:r>
      <w:r w:rsidR="000D5939" w:rsidRPr="005E43C7">
        <w:rPr>
          <w:rFonts w:eastAsia="Times"/>
        </w:rPr>
        <w:t>want companies to go further</w:t>
      </w:r>
    </w:p>
    <w:p w14:paraId="622F4F06" w14:textId="2BE15EEA" w:rsidR="002B5272" w:rsidRPr="005E43C7" w:rsidRDefault="00377BE6" w:rsidP="00995046">
      <w:pPr>
        <w:pStyle w:val="BulletPoint1"/>
        <w:spacing w:after="0"/>
        <w:ind w:left="714" w:hanging="357"/>
        <w:rPr>
          <w:rFonts w:eastAsia="Times"/>
        </w:rPr>
      </w:pPr>
      <w:r>
        <w:rPr>
          <w:rFonts w:eastAsia="Times"/>
        </w:rPr>
        <w:t>T</w:t>
      </w:r>
      <w:r w:rsidR="000D5939" w:rsidRPr="005E43C7">
        <w:rPr>
          <w:rFonts w:eastAsia="Times"/>
        </w:rPr>
        <w:t>he list of stakeholders may be too narrow</w:t>
      </w:r>
      <w:r>
        <w:rPr>
          <w:rFonts w:eastAsia="Times"/>
        </w:rPr>
        <w:t>, potential a</w:t>
      </w:r>
      <w:r w:rsidR="001C15DA">
        <w:rPr>
          <w:rFonts w:eastAsia="Times"/>
        </w:rPr>
        <w:t xml:space="preserve">dditions included </w:t>
      </w:r>
      <w:r w:rsidR="007C2FA0">
        <w:rPr>
          <w:rFonts w:eastAsia="Times"/>
        </w:rPr>
        <w:t>b</w:t>
      </w:r>
      <w:r w:rsidR="001C15DA">
        <w:rPr>
          <w:rFonts w:eastAsia="Times"/>
        </w:rPr>
        <w:t>iosphere and workers</w:t>
      </w:r>
    </w:p>
    <w:p w14:paraId="010CFD1C" w14:textId="7D1E7728" w:rsidR="00821C2E" w:rsidRDefault="002B5272" w:rsidP="00995046">
      <w:pPr>
        <w:pStyle w:val="BulletPoint1"/>
        <w:spacing w:after="0"/>
        <w:ind w:left="714" w:hanging="357"/>
        <w:rPr>
          <w:rFonts w:eastAsia="Times"/>
        </w:rPr>
      </w:pPr>
      <w:r>
        <w:rPr>
          <w:rFonts w:eastAsia="Times"/>
        </w:rPr>
        <w:t>B</w:t>
      </w:r>
      <w:r w:rsidR="00522E47" w:rsidRPr="002B5272">
        <w:rPr>
          <w:rFonts w:eastAsia="Times"/>
        </w:rPr>
        <w:t>enefits are</w:t>
      </w:r>
      <w:r w:rsidR="00821C2E" w:rsidRPr="002B5272">
        <w:rPr>
          <w:rFonts w:eastAsia="Times"/>
        </w:rPr>
        <w:t xml:space="preserve"> based on the Canadian experience and </w:t>
      </w:r>
      <w:r w:rsidR="00DF226F" w:rsidRPr="002B5272">
        <w:rPr>
          <w:rFonts w:eastAsia="Times"/>
        </w:rPr>
        <w:t>MCA</w:t>
      </w:r>
      <w:r w:rsidR="00821C2E" w:rsidRPr="002B5272">
        <w:rPr>
          <w:rFonts w:eastAsia="Times"/>
        </w:rPr>
        <w:t xml:space="preserve"> should</w:t>
      </w:r>
      <w:r w:rsidR="00377BE6">
        <w:rPr>
          <w:rFonts w:eastAsia="Times"/>
        </w:rPr>
        <w:t xml:space="preserve"> take </w:t>
      </w:r>
      <w:r w:rsidR="00821C2E" w:rsidRPr="002B5272">
        <w:rPr>
          <w:rFonts w:eastAsia="Times"/>
        </w:rPr>
        <w:t>care not to pitch too hard</w:t>
      </w:r>
    </w:p>
    <w:p w14:paraId="46DCFA1F" w14:textId="371DF8A5" w:rsidR="002340D2" w:rsidRPr="00377BE6" w:rsidRDefault="008A5AFE" w:rsidP="00995046">
      <w:pPr>
        <w:pStyle w:val="BulletPoint1"/>
        <w:spacing w:after="0"/>
        <w:ind w:left="714" w:hanging="357"/>
        <w:rPr>
          <w:rFonts w:eastAsia="Times"/>
        </w:rPr>
      </w:pPr>
      <w:r w:rsidRPr="00377BE6">
        <w:rPr>
          <w:rFonts w:eastAsia="Times"/>
        </w:rPr>
        <w:t xml:space="preserve">The role of government </w:t>
      </w:r>
      <w:r w:rsidR="00CF2E7D" w:rsidRPr="00377BE6">
        <w:rPr>
          <w:rFonts w:eastAsia="Times"/>
        </w:rPr>
        <w:t>s</w:t>
      </w:r>
      <w:r w:rsidR="00576693" w:rsidRPr="00377BE6">
        <w:rPr>
          <w:rFonts w:eastAsia="Times"/>
        </w:rPr>
        <w:t>hould no</w:t>
      </w:r>
      <w:r w:rsidR="003E64FE" w:rsidRPr="00377BE6">
        <w:rPr>
          <w:rFonts w:eastAsia="Times"/>
        </w:rPr>
        <w:t xml:space="preserve">t </w:t>
      </w:r>
      <w:r w:rsidR="00683382" w:rsidRPr="00377BE6">
        <w:rPr>
          <w:rFonts w:eastAsia="Times"/>
        </w:rPr>
        <w:t>be forgotten</w:t>
      </w:r>
      <w:r w:rsidR="00377BE6">
        <w:rPr>
          <w:rFonts w:eastAsia="Times"/>
        </w:rPr>
        <w:t>;</w:t>
      </w:r>
      <w:r w:rsidR="00377BE6" w:rsidRPr="00377BE6">
        <w:rPr>
          <w:rFonts w:eastAsia="Times"/>
        </w:rPr>
        <w:t xml:space="preserve"> </w:t>
      </w:r>
      <w:r w:rsidR="00377BE6">
        <w:rPr>
          <w:rFonts w:eastAsia="Times"/>
        </w:rPr>
        <w:t>r</w:t>
      </w:r>
      <w:r w:rsidR="002340D2" w:rsidRPr="00377BE6">
        <w:rPr>
          <w:rFonts w:eastAsia="Times"/>
        </w:rPr>
        <w:t xml:space="preserve">egulation and government expertise </w:t>
      </w:r>
      <w:proofErr w:type="gramStart"/>
      <w:r w:rsidR="002340D2" w:rsidRPr="00377BE6">
        <w:rPr>
          <w:rFonts w:eastAsia="Times"/>
        </w:rPr>
        <w:t>varies</w:t>
      </w:r>
      <w:proofErr w:type="gramEnd"/>
      <w:r w:rsidR="002340D2" w:rsidRPr="00377BE6">
        <w:rPr>
          <w:rFonts w:eastAsia="Times"/>
        </w:rPr>
        <w:t xml:space="preserve"> from state to state</w:t>
      </w:r>
    </w:p>
    <w:p w14:paraId="7E647614" w14:textId="4C19A20B" w:rsidR="007F79C6" w:rsidRDefault="007F79C6" w:rsidP="00995046">
      <w:pPr>
        <w:pStyle w:val="BulletPoint1"/>
        <w:ind w:left="714" w:hanging="357"/>
        <w:rPr>
          <w:rFonts w:eastAsia="Times"/>
        </w:rPr>
      </w:pPr>
      <w:r>
        <w:rPr>
          <w:rFonts w:eastAsia="Times"/>
        </w:rPr>
        <w:t xml:space="preserve">It was also noted that </w:t>
      </w:r>
      <w:r w:rsidR="00AE7000">
        <w:rPr>
          <w:rFonts w:eastAsia="Times"/>
        </w:rPr>
        <w:t>this</w:t>
      </w:r>
      <w:r>
        <w:rPr>
          <w:rFonts w:eastAsia="Times"/>
        </w:rPr>
        <w:t xml:space="preserve"> standard is </w:t>
      </w:r>
      <w:r w:rsidR="00AE7000">
        <w:rPr>
          <w:rFonts w:eastAsia="Times"/>
        </w:rPr>
        <w:t>one of many</w:t>
      </w:r>
    </w:p>
    <w:p w14:paraId="5316AA37" w14:textId="2B621140" w:rsidR="00377BE6" w:rsidRPr="00DC21BC" w:rsidRDefault="00DC21BC" w:rsidP="00DC21B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 w:rsidRPr="00DC21BC">
        <w:rPr>
          <w:rFonts w:eastAsia="Times" w:cs="Arial"/>
          <w:lang w:eastAsia="en-AU"/>
        </w:rPr>
        <w:lastRenderedPageBreak/>
        <w:t xml:space="preserve">A panel member asked </w:t>
      </w:r>
      <w:r w:rsidR="00377BE6" w:rsidRPr="00DC21BC">
        <w:rPr>
          <w:rFonts w:eastAsia="Times" w:cs="Arial"/>
          <w:lang w:eastAsia="en-AU"/>
        </w:rPr>
        <w:t>how TSM is used by smaller and/or exploration companies</w:t>
      </w:r>
      <w:r w:rsidR="00CC4D52">
        <w:rPr>
          <w:rFonts w:eastAsia="Times" w:cs="Arial"/>
          <w:lang w:eastAsia="en-AU"/>
        </w:rPr>
        <w:t xml:space="preserve"> as</w:t>
      </w:r>
      <w:r w:rsidR="00377BE6" w:rsidRPr="00DC21BC">
        <w:rPr>
          <w:rFonts w:eastAsia="Times" w:cs="Arial"/>
          <w:lang w:eastAsia="en-AU"/>
        </w:rPr>
        <w:t xml:space="preserve"> the value-add may be greater</w:t>
      </w:r>
      <w:r w:rsidR="00CC4D52">
        <w:rPr>
          <w:rFonts w:eastAsia="Times" w:cs="Arial"/>
          <w:lang w:eastAsia="en-AU"/>
        </w:rPr>
        <w:t xml:space="preserve">. The secretariat noted that TSM is designed to be used by operating companies of all sizes, however there is currently no requirement for exploration companies to use TSM. </w:t>
      </w:r>
    </w:p>
    <w:p w14:paraId="58CCBC80" w14:textId="5AC42A05" w:rsidR="00E32367" w:rsidRDefault="00785136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>T</w:t>
      </w:r>
      <w:r w:rsidR="00BE6142">
        <w:rPr>
          <w:rFonts w:eastAsia="Times" w:cs="Arial"/>
          <w:lang w:eastAsia="en-AU"/>
        </w:rPr>
        <w:t xml:space="preserve">he </w:t>
      </w:r>
      <w:r w:rsidR="00377BE6">
        <w:rPr>
          <w:rFonts w:eastAsia="Times" w:cs="Arial"/>
          <w:lang w:eastAsia="en-AU"/>
        </w:rPr>
        <w:t xml:space="preserve">chair </w:t>
      </w:r>
      <w:r>
        <w:rPr>
          <w:rFonts w:eastAsia="Times" w:cs="Arial"/>
          <w:lang w:eastAsia="en-AU"/>
        </w:rPr>
        <w:t xml:space="preserve">summarised and </w:t>
      </w:r>
      <w:r w:rsidR="000F38D9">
        <w:rPr>
          <w:rFonts w:eastAsia="Times" w:cs="Arial"/>
          <w:lang w:eastAsia="en-AU"/>
        </w:rPr>
        <w:t>it was recommended that the TSM overview recognise the disruptive effects on communities</w:t>
      </w:r>
      <w:r w:rsidR="00CC4D52">
        <w:rPr>
          <w:rFonts w:eastAsia="Times" w:cs="Arial"/>
          <w:lang w:eastAsia="en-AU"/>
        </w:rPr>
        <w:t xml:space="preserve"> and </w:t>
      </w:r>
      <w:r w:rsidR="008A5AFE">
        <w:rPr>
          <w:rFonts w:eastAsia="Times" w:cs="Arial"/>
          <w:lang w:eastAsia="en-AU"/>
        </w:rPr>
        <w:t>acknowledg</w:t>
      </w:r>
      <w:r w:rsidR="00CC4D52">
        <w:rPr>
          <w:rFonts w:eastAsia="Times" w:cs="Arial"/>
          <w:lang w:eastAsia="en-AU"/>
        </w:rPr>
        <w:t>e</w:t>
      </w:r>
      <w:r w:rsidR="008A5AFE">
        <w:rPr>
          <w:rFonts w:eastAsia="Times" w:cs="Arial"/>
          <w:lang w:eastAsia="en-AU"/>
        </w:rPr>
        <w:t xml:space="preserve"> </w:t>
      </w:r>
      <w:r w:rsidR="00CC4D52">
        <w:rPr>
          <w:rFonts w:eastAsia="Times" w:cs="Arial"/>
          <w:lang w:eastAsia="en-AU"/>
        </w:rPr>
        <w:t xml:space="preserve">the </w:t>
      </w:r>
      <w:r w:rsidR="008759DF">
        <w:rPr>
          <w:rFonts w:eastAsia="Times" w:cs="Arial"/>
          <w:lang w:eastAsia="en-AU"/>
        </w:rPr>
        <w:t xml:space="preserve">risks/losses and </w:t>
      </w:r>
      <w:r w:rsidR="00C53843">
        <w:rPr>
          <w:rFonts w:eastAsia="Times" w:cs="Arial"/>
          <w:lang w:eastAsia="en-AU"/>
        </w:rPr>
        <w:t xml:space="preserve">adverse </w:t>
      </w:r>
      <w:r w:rsidR="008759DF">
        <w:rPr>
          <w:rFonts w:eastAsia="Times" w:cs="Arial"/>
          <w:lang w:eastAsia="en-AU"/>
        </w:rPr>
        <w:t>impacts</w:t>
      </w:r>
      <w:r w:rsidR="00CC4D52">
        <w:rPr>
          <w:rFonts w:eastAsia="Times" w:cs="Arial"/>
          <w:lang w:eastAsia="en-AU"/>
        </w:rPr>
        <w:t xml:space="preserve"> in mining</w:t>
      </w:r>
      <w:r w:rsidR="00E32367">
        <w:rPr>
          <w:rFonts w:eastAsia="Times" w:cs="Arial"/>
          <w:lang w:eastAsia="en-AU"/>
        </w:rPr>
        <w:t xml:space="preserve">. </w:t>
      </w:r>
      <w:r w:rsidR="002340D2">
        <w:rPr>
          <w:rFonts w:eastAsia="Times" w:cs="Arial"/>
          <w:lang w:eastAsia="en-AU"/>
        </w:rPr>
        <w:t xml:space="preserve">The </w:t>
      </w:r>
      <w:r w:rsidR="00CC4D52">
        <w:rPr>
          <w:rFonts w:eastAsia="Times" w:cs="Arial"/>
          <w:lang w:eastAsia="en-AU"/>
        </w:rPr>
        <w:t xml:space="preserve">list of stakeholders should be expanded to include the </w:t>
      </w:r>
      <w:r w:rsidR="002340D2">
        <w:rPr>
          <w:rFonts w:eastAsia="Times" w:cs="Arial"/>
          <w:lang w:eastAsia="en-AU"/>
        </w:rPr>
        <w:t xml:space="preserve">environment </w:t>
      </w:r>
      <w:r w:rsidR="00CC4D52">
        <w:rPr>
          <w:rFonts w:eastAsia="Times" w:cs="Arial"/>
          <w:lang w:eastAsia="en-AU"/>
        </w:rPr>
        <w:t>and workers</w:t>
      </w:r>
      <w:r w:rsidR="00164D4A">
        <w:rPr>
          <w:rFonts w:eastAsia="Times" w:cs="Arial"/>
          <w:lang w:eastAsia="en-AU"/>
        </w:rPr>
        <w:t xml:space="preserve">. </w:t>
      </w:r>
      <w:r w:rsidR="00CC4D52">
        <w:rPr>
          <w:rFonts w:eastAsia="Times" w:cs="Arial"/>
          <w:lang w:eastAsia="en-AU"/>
        </w:rPr>
        <w:t xml:space="preserve">It was also noted that </w:t>
      </w:r>
      <w:r w:rsidR="00E32367">
        <w:rPr>
          <w:rFonts w:eastAsia="Times" w:cs="Arial"/>
          <w:lang w:eastAsia="en-AU"/>
        </w:rPr>
        <w:t xml:space="preserve">TSM </w:t>
      </w:r>
      <w:r w:rsidR="00AD2CBE">
        <w:rPr>
          <w:rFonts w:eastAsia="Times" w:cs="Arial"/>
          <w:lang w:eastAsia="en-AU"/>
        </w:rPr>
        <w:t xml:space="preserve">is just </w:t>
      </w:r>
      <w:proofErr w:type="gramStart"/>
      <w:r w:rsidR="00AD2CBE">
        <w:rPr>
          <w:rFonts w:eastAsia="Times" w:cs="Arial"/>
          <w:lang w:eastAsia="en-AU"/>
        </w:rPr>
        <w:t>one way</w:t>
      </w:r>
      <w:proofErr w:type="gramEnd"/>
      <w:r w:rsidR="00AD2CBE">
        <w:rPr>
          <w:rFonts w:eastAsia="Times" w:cs="Arial"/>
          <w:lang w:eastAsia="en-AU"/>
        </w:rPr>
        <w:t xml:space="preserve"> investors </w:t>
      </w:r>
      <w:r w:rsidR="00C41453">
        <w:rPr>
          <w:rFonts w:eastAsia="Times" w:cs="Arial"/>
          <w:lang w:eastAsia="en-AU"/>
        </w:rPr>
        <w:t xml:space="preserve">may </w:t>
      </w:r>
      <w:r w:rsidR="00AD2CBE">
        <w:rPr>
          <w:rFonts w:eastAsia="Times" w:cs="Arial"/>
          <w:lang w:eastAsia="en-AU"/>
        </w:rPr>
        <w:t>look at companies</w:t>
      </w:r>
      <w:r w:rsidR="00CC4D52">
        <w:rPr>
          <w:rFonts w:eastAsia="Times" w:cs="Arial"/>
          <w:lang w:eastAsia="en-AU"/>
        </w:rPr>
        <w:t>. S</w:t>
      </w:r>
      <w:r w:rsidR="00A05BF7">
        <w:rPr>
          <w:rFonts w:eastAsia="Times" w:cs="Arial"/>
          <w:lang w:eastAsia="en-AU"/>
        </w:rPr>
        <w:t xml:space="preserve">tandards are </w:t>
      </w:r>
      <w:r w:rsidR="0087517E">
        <w:rPr>
          <w:rFonts w:eastAsia="Times" w:cs="Arial"/>
          <w:lang w:eastAsia="en-AU"/>
        </w:rPr>
        <w:t xml:space="preserve">defined by </w:t>
      </w:r>
      <w:r w:rsidR="00A05BF7">
        <w:rPr>
          <w:rFonts w:eastAsia="Times" w:cs="Arial"/>
          <w:lang w:eastAsia="en-AU"/>
        </w:rPr>
        <w:t xml:space="preserve">criteria </w:t>
      </w:r>
      <w:r w:rsidR="00CC4D52">
        <w:rPr>
          <w:rFonts w:eastAsia="Times" w:cs="Arial"/>
          <w:lang w:eastAsia="en-AU"/>
        </w:rPr>
        <w:t xml:space="preserve">however </w:t>
      </w:r>
      <w:r w:rsidR="00A05BF7">
        <w:rPr>
          <w:rFonts w:eastAsia="Times" w:cs="Arial"/>
          <w:lang w:eastAsia="en-AU"/>
        </w:rPr>
        <w:t xml:space="preserve">it </w:t>
      </w:r>
      <w:r w:rsidR="00E32367">
        <w:rPr>
          <w:rFonts w:eastAsia="Times" w:cs="Arial"/>
          <w:lang w:eastAsia="en-AU"/>
        </w:rPr>
        <w:t>should not just be a tick the box exercis</w:t>
      </w:r>
      <w:r w:rsidR="00AC0CF3">
        <w:rPr>
          <w:rFonts w:eastAsia="Times" w:cs="Arial"/>
          <w:lang w:eastAsia="en-AU"/>
        </w:rPr>
        <w:t>e</w:t>
      </w:r>
      <w:r w:rsidR="00A05BF7">
        <w:rPr>
          <w:rFonts w:eastAsia="Times" w:cs="Arial"/>
          <w:lang w:eastAsia="en-AU"/>
        </w:rPr>
        <w:t xml:space="preserve"> if you wish to make a difference</w:t>
      </w:r>
      <w:r w:rsidR="00E32367">
        <w:rPr>
          <w:rFonts w:eastAsia="Times" w:cs="Arial"/>
          <w:lang w:eastAsia="en-AU"/>
        </w:rPr>
        <w:t>.</w:t>
      </w:r>
    </w:p>
    <w:p w14:paraId="7F92469A" w14:textId="24BDC3DD" w:rsidR="00377BE6" w:rsidRDefault="00377BE6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The secretariat </w:t>
      </w:r>
      <w:r w:rsidR="0087517E">
        <w:rPr>
          <w:rFonts w:eastAsia="Times" w:cs="Arial"/>
          <w:lang w:eastAsia="en-AU"/>
        </w:rPr>
        <w:t>provided</w:t>
      </w:r>
      <w:r>
        <w:rPr>
          <w:rFonts w:eastAsia="Times" w:cs="Arial"/>
          <w:lang w:eastAsia="en-AU"/>
        </w:rPr>
        <w:t xml:space="preserve"> an overview of the areas TSM covers and assurance.</w:t>
      </w:r>
    </w:p>
    <w:p w14:paraId="25872F2A" w14:textId="590CC179" w:rsidR="0013299F" w:rsidRDefault="00493F17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A panel member noted that </w:t>
      </w:r>
      <w:r w:rsidR="0087517E">
        <w:rPr>
          <w:rFonts w:eastAsia="Times" w:cs="Arial"/>
          <w:lang w:eastAsia="en-AU"/>
        </w:rPr>
        <w:t>risks</w:t>
      </w:r>
      <w:r w:rsidR="001055A6">
        <w:rPr>
          <w:rFonts w:eastAsia="Times" w:cs="Arial"/>
          <w:lang w:eastAsia="en-AU"/>
        </w:rPr>
        <w:t xml:space="preserve"> of</w:t>
      </w:r>
      <w:r w:rsidR="0087517E">
        <w:rPr>
          <w:rFonts w:eastAsia="Times" w:cs="Arial"/>
          <w:lang w:eastAsia="en-AU"/>
        </w:rPr>
        <w:t xml:space="preserve"> </w:t>
      </w:r>
      <w:r w:rsidR="000D7685">
        <w:rPr>
          <w:rFonts w:eastAsia="Times" w:cs="Arial"/>
          <w:lang w:eastAsia="en-AU"/>
        </w:rPr>
        <w:t>modern slavery</w:t>
      </w:r>
      <w:r w:rsidR="0087517E">
        <w:rPr>
          <w:rFonts w:eastAsia="Times" w:cs="Arial"/>
          <w:lang w:eastAsia="en-AU"/>
        </w:rPr>
        <w:t xml:space="preserve"> </w:t>
      </w:r>
      <w:r>
        <w:rPr>
          <w:rFonts w:eastAsia="Times" w:cs="Arial"/>
          <w:lang w:eastAsia="en-AU"/>
        </w:rPr>
        <w:t>were</w:t>
      </w:r>
      <w:r w:rsidR="000D7685">
        <w:rPr>
          <w:rFonts w:eastAsia="Times" w:cs="Arial"/>
          <w:lang w:eastAsia="en-AU"/>
        </w:rPr>
        <w:t xml:space="preserve"> higher in labour hire, migrant workers and supply chains</w:t>
      </w:r>
      <w:r w:rsidR="001055A6">
        <w:rPr>
          <w:rFonts w:eastAsia="Times" w:cs="Arial"/>
          <w:lang w:eastAsia="en-AU"/>
        </w:rPr>
        <w:t xml:space="preserve"> and was interested in further detail on how TSM addressed this</w:t>
      </w:r>
      <w:r w:rsidR="0013299F">
        <w:rPr>
          <w:rFonts w:eastAsia="Times" w:cs="Arial"/>
          <w:lang w:eastAsia="en-AU"/>
        </w:rPr>
        <w:t>.</w:t>
      </w:r>
    </w:p>
    <w:p w14:paraId="6DA07775" w14:textId="7CCA6B62" w:rsidR="000F13AA" w:rsidRDefault="000F13AA" w:rsidP="000F13AA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A panel member </w:t>
      </w:r>
      <w:r w:rsidR="008A5AFE">
        <w:rPr>
          <w:rFonts w:eastAsia="Times" w:cs="Arial"/>
          <w:lang w:eastAsia="en-AU"/>
        </w:rPr>
        <w:t xml:space="preserve">highlighted </w:t>
      </w:r>
      <w:r>
        <w:rPr>
          <w:rFonts w:eastAsia="Times" w:cs="Arial"/>
          <w:lang w:eastAsia="en-AU"/>
        </w:rPr>
        <w:t xml:space="preserve">assurance needs to be practical </w:t>
      </w:r>
      <w:r w:rsidR="005F1C98">
        <w:rPr>
          <w:rFonts w:eastAsia="Times" w:cs="Arial"/>
          <w:lang w:eastAsia="en-AU"/>
        </w:rPr>
        <w:t xml:space="preserve">as well as allow for </w:t>
      </w:r>
      <w:r>
        <w:rPr>
          <w:rFonts w:eastAsia="Times" w:cs="Arial"/>
          <w:lang w:eastAsia="en-AU"/>
        </w:rPr>
        <w:t xml:space="preserve">capability within the system to identify </w:t>
      </w:r>
      <w:r w:rsidR="005F1C98">
        <w:rPr>
          <w:rFonts w:eastAsia="Times" w:cs="Arial"/>
          <w:lang w:eastAsia="en-AU"/>
        </w:rPr>
        <w:t>and</w:t>
      </w:r>
      <w:r>
        <w:rPr>
          <w:rFonts w:eastAsia="Times" w:cs="Arial"/>
          <w:lang w:eastAsia="en-AU"/>
        </w:rPr>
        <w:t xml:space="preserve"> address </w:t>
      </w:r>
      <w:r w:rsidR="005F1C98">
        <w:rPr>
          <w:rFonts w:eastAsia="Times" w:cs="Arial"/>
          <w:lang w:eastAsia="en-AU"/>
        </w:rPr>
        <w:t>gaps</w:t>
      </w:r>
      <w:r>
        <w:rPr>
          <w:rFonts w:eastAsia="Times" w:cs="Arial"/>
          <w:lang w:eastAsia="en-AU"/>
        </w:rPr>
        <w:t xml:space="preserve">. The </w:t>
      </w:r>
      <w:r w:rsidR="001055A6">
        <w:rPr>
          <w:rFonts w:eastAsia="Times" w:cs="Arial"/>
          <w:lang w:eastAsia="en-AU"/>
        </w:rPr>
        <w:t>secretariat</w:t>
      </w:r>
      <w:r>
        <w:rPr>
          <w:rFonts w:eastAsia="Times" w:cs="Arial"/>
          <w:lang w:eastAsia="en-AU"/>
        </w:rPr>
        <w:t xml:space="preserve"> agreed </w:t>
      </w:r>
      <w:r w:rsidR="001055A6">
        <w:rPr>
          <w:rFonts w:eastAsia="Times" w:cs="Arial"/>
          <w:lang w:eastAsia="en-AU"/>
        </w:rPr>
        <w:t xml:space="preserve">to explore </w:t>
      </w:r>
      <w:r>
        <w:rPr>
          <w:rFonts w:eastAsia="Times" w:cs="Arial"/>
          <w:lang w:eastAsia="en-AU"/>
        </w:rPr>
        <w:t>a grievance process and dispute mechanism for</w:t>
      </w:r>
      <w:r w:rsidR="001055A6">
        <w:rPr>
          <w:rFonts w:eastAsia="Times" w:cs="Arial"/>
          <w:lang w:eastAsia="en-AU"/>
        </w:rPr>
        <w:t xml:space="preserve"> communities of interest as part of</w:t>
      </w:r>
      <w:r>
        <w:rPr>
          <w:rFonts w:eastAsia="Times" w:cs="Arial"/>
          <w:lang w:eastAsia="en-AU"/>
        </w:rPr>
        <w:t xml:space="preserve"> the assurance arrangements.</w:t>
      </w:r>
    </w:p>
    <w:p w14:paraId="04E82544" w14:textId="2BA0DCFF" w:rsidR="009A0E34" w:rsidRDefault="009A0E34" w:rsidP="009A0E34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>The secretariat provided a brief overview of the Indigenous and Community Relationships protocol.</w:t>
      </w:r>
    </w:p>
    <w:p w14:paraId="0DAD1E56" w14:textId="3B3BFCA1" w:rsidR="00A831B7" w:rsidRDefault="00DC432E" w:rsidP="00312D6C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>Engagement with communities</w:t>
      </w:r>
      <w:r w:rsidR="00DE3A03">
        <w:rPr>
          <w:rFonts w:eastAsia="Times" w:cs="Arial"/>
          <w:lang w:eastAsia="en-AU"/>
        </w:rPr>
        <w:t xml:space="preserve"> of interest</w:t>
      </w:r>
      <w:r>
        <w:rPr>
          <w:rFonts w:eastAsia="Times" w:cs="Arial"/>
          <w:lang w:eastAsia="en-AU"/>
        </w:rPr>
        <w:t xml:space="preserve"> is an important aspect for</w:t>
      </w:r>
      <w:r w:rsidR="00DE3A03">
        <w:rPr>
          <w:rFonts w:eastAsia="Times" w:cs="Arial"/>
          <w:lang w:eastAsia="en-AU"/>
        </w:rPr>
        <w:t xml:space="preserve"> TSM</w:t>
      </w:r>
      <w:r w:rsidR="00DC21BC">
        <w:rPr>
          <w:rFonts w:eastAsia="Times" w:cs="Arial"/>
          <w:lang w:eastAsia="en-AU"/>
        </w:rPr>
        <w:t>, however there is concern that it</w:t>
      </w:r>
      <w:r w:rsidR="005F1C98">
        <w:rPr>
          <w:rFonts w:eastAsia="Times" w:cs="Arial"/>
          <w:lang w:eastAsia="en-AU"/>
        </w:rPr>
        <w:t xml:space="preserve"> </w:t>
      </w:r>
      <w:r w:rsidR="00D06E7B">
        <w:rPr>
          <w:rFonts w:eastAsia="Times" w:cs="Arial"/>
          <w:lang w:eastAsia="en-AU"/>
        </w:rPr>
        <w:t>ma</w:t>
      </w:r>
      <w:r w:rsidR="00514A3A">
        <w:rPr>
          <w:rFonts w:eastAsia="Times" w:cs="Arial"/>
          <w:lang w:eastAsia="en-AU"/>
        </w:rPr>
        <w:t>y result in consultation fatigue for some communities where multiple mines may operate.</w:t>
      </w:r>
      <w:r w:rsidR="00A831B7">
        <w:rPr>
          <w:rFonts w:eastAsia="Times" w:cs="Arial"/>
          <w:lang w:eastAsia="en-AU"/>
        </w:rPr>
        <w:t xml:space="preserve"> </w:t>
      </w:r>
      <w:r w:rsidR="00DC21BC">
        <w:rPr>
          <w:rFonts w:eastAsia="Times" w:cs="Arial"/>
          <w:lang w:eastAsia="en-AU"/>
        </w:rPr>
        <w:t>In the discussion panel members no</w:t>
      </w:r>
      <w:r w:rsidR="00A831B7">
        <w:rPr>
          <w:rFonts w:eastAsia="Times" w:cs="Arial"/>
          <w:lang w:eastAsia="en-AU"/>
        </w:rPr>
        <w:t>t</w:t>
      </w:r>
      <w:r w:rsidR="00DC21BC">
        <w:rPr>
          <w:rFonts w:eastAsia="Times" w:cs="Arial"/>
          <w:lang w:eastAsia="en-AU"/>
        </w:rPr>
        <w:t>ed</w:t>
      </w:r>
      <w:r w:rsidR="00A831B7">
        <w:rPr>
          <w:rFonts w:eastAsia="Times" w:cs="Arial"/>
          <w:lang w:eastAsia="en-AU"/>
        </w:rPr>
        <w:t>:</w:t>
      </w:r>
    </w:p>
    <w:p w14:paraId="6EFEEC68" w14:textId="0757782B" w:rsidR="00A831B7" w:rsidRPr="00C42009" w:rsidRDefault="00DC21BC" w:rsidP="00995046">
      <w:pPr>
        <w:pStyle w:val="BulletPoint1"/>
        <w:spacing w:after="0"/>
        <w:rPr>
          <w:rFonts w:eastAsia="Times"/>
        </w:rPr>
      </w:pPr>
      <w:r>
        <w:rPr>
          <w:rFonts w:eastAsia="Times"/>
        </w:rPr>
        <w:t>T</w:t>
      </w:r>
      <w:r w:rsidR="00270B1F" w:rsidRPr="00C42009">
        <w:rPr>
          <w:rFonts w:eastAsia="Times"/>
        </w:rPr>
        <w:t xml:space="preserve">here is a risk of consultation </w:t>
      </w:r>
      <w:proofErr w:type="gramStart"/>
      <w:r w:rsidR="00270B1F" w:rsidRPr="00C42009">
        <w:rPr>
          <w:rFonts w:eastAsia="Times"/>
        </w:rPr>
        <w:t>fatigue</w:t>
      </w:r>
      <w:proofErr w:type="gramEnd"/>
      <w:r>
        <w:rPr>
          <w:rFonts w:eastAsia="Times"/>
        </w:rPr>
        <w:t xml:space="preserve"> but this may be offset by good engagement</w:t>
      </w:r>
    </w:p>
    <w:p w14:paraId="7CAF3B10" w14:textId="41A9CEA1" w:rsidR="00270B1F" w:rsidRPr="00C42009" w:rsidRDefault="00DC21BC" w:rsidP="00C42009">
      <w:pPr>
        <w:pStyle w:val="BulletPoint1"/>
        <w:rPr>
          <w:rFonts w:eastAsia="Times"/>
        </w:rPr>
      </w:pPr>
      <w:r>
        <w:rPr>
          <w:rFonts w:eastAsia="Times"/>
        </w:rPr>
        <w:t>S</w:t>
      </w:r>
      <w:r w:rsidR="00B529E7" w:rsidRPr="00C42009">
        <w:rPr>
          <w:rFonts w:eastAsia="Times"/>
        </w:rPr>
        <w:t>ampl</w:t>
      </w:r>
      <w:r>
        <w:rPr>
          <w:rFonts w:eastAsia="Times"/>
        </w:rPr>
        <w:t>ing</w:t>
      </w:r>
      <w:r w:rsidR="00B529E7" w:rsidRPr="00C42009">
        <w:rPr>
          <w:rFonts w:eastAsia="Times"/>
        </w:rPr>
        <w:t xml:space="preserve"> engagement</w:t>
      </w:r>
      <w:r>
        <w:rPr>
          <w:rFonts w:eastAsia="Times"/>
        </w:rPr>
        <w:t xml:space="preserve"> is difficult, current </w:t>
      </w:r>
      <w:r w:rsidR="00B529E7" w:rsidRPr="00C42009">
        <w:rPr>
          <w:rFonts w:eastAsia="Times"/>
        </w:rPr>
        <w:t>aud</w:t>
      </w:r>
      <w:r w:rsidR="005354ED" w:rsidRPr="00C42009">
        <w:rPr>
          <w:rFonts w:eastAsia="Times"/>
        </w:rPr>
        <w:t xml:space="preserve">iting </w:t>
      </w:r>
      <w:r>
        <w:rPr>
          <w:rFonts w:eastAsia="Times"/>
        </w:rPr>
        <w:t>experience</w:t>
      </w:r>
      <w:r w:rsidR="005354ED" w:rsidRPr="00C42009">
        <w:rPr>
          <w:rFonts w:eastAsia="Times"/>
        </w:rPr>
        <w:t xml:space="preserve"> tend</w:t>
      </w:r>
      <w:r>
        <w:rPr>
          <w:rFonts w:eastAsia="Times"/>
        </w:rPr>
        <w:t>s</w:t>
      </w:r>
      <w:r w:rsidR="005354ED" w:rsidRPr="00C42009">
        <w:rPr>
          <w:rFonts w:eastAsia="Times"/>
        </w:rPr>
        <w:t xml:space="preserve"> to be environment</w:t>
      </w:r>
      <w:r>
        <w:rPr>
          <w:rFonts w:eastAsia="Times"/>
        </w:rPr>
        <w:t>-</w:t>
      </w:r>
      <w:r w:rsidR="005354ED" w:rsidRPr="00C42009">
        <w:rPr>
          <w:rFonts w:eastAsia="Times"/>
        </w:rPr>
        <w:t>based</w:t>
      </w:r>
    </w:p>
    <w:p w14:paraId="2FB462CA" w14:textId="27700639" w:rsidR="005354ED" w:rsidRPr="00C42009" w:rsidRDefault="00DC21BC" w:rsidP="00DC21BC">
      <w:pPr>
        <w:pStyle w:val="BulletPoint1"/>
        <w:numPr>
          <w:ilvl w:val="0"/>
          <w:numId w:val="0"/>
        </w:numPr>
        <w:rPr>
          <w:rFonts w:eastAsia="Times"/>
        </w:rPr>
      </w:pPr>
      <w:r>
        <w:rPr>
          <w:rFonts w:eastAsia="Times"/>
        </w:rPr>
        <w:t xml:space="preserve">A panel member noted that </w:t>
      </w:r>
      <w:r w:rsidR="00CC4D52">
        <w:rPr>
          <w:rFonts w:eastAsia="Times"/>
        </w:rPr>
        <w:t xml:space="preserve">their </w:t>
      </w:r>
      <w:r>
        <w:rPr>
          <w:rFonts w:eastAsia="Times"/>
        </w:rPr>
        <w:t>engagement was managed through</w:t>
      </w:r>
      <w:r w:rsidR="00CC4D52">
        <w:rPr>
          <w:rFonts w:eastAsia="Times"/>
        </w:rPr>
        <w:t xml:space="preserve"> a</w:t>
      </w:r>
      <w:r>
        <w:rPr>
          <w:rFonts w:eastAsia="Times"/>
        </w:rPr>
        <w:t xml:space="preserve"> committee</w:t>
      </w:r>
      <w:r w:rsidR="00CC4D52">
        <w:rPr>
          <w:rFonts w:eastAsia="Times"/>
        </w:rPr>
        <w:t xml:space="preserve"> structure and i</w:t>
      </w:r>
      <w:r>
        <w:rPr>
          <w:rFonts w:eastAsia="Times"/>
        </w:rPr>
        <w:t xml:space="preserve">ndividuals </w:t>
      </w:r>
      <w:r w:rsidR="00CC4D52">
        <w:rPr>
          <w:rFonts w:eastAsia="Times"/>
        </w:rPr>
        <w:t>with</w:t>
      </w:r>
      <w:r>
        <w:rPr>
          <w:rFonts w:eastAsia="Times"/>
        </w:rPr>
        <w:t xml:space="preserve"> responsibility for a</w:t>
      </w:r>
      <w:r w:rsidR="00CC4D52">
        <w:rPr>
          <w:rFonts w:eastAsia="Times"/>
        </w:rPr>
        <w:t>n area</w:t>
      </w:r>
      <w:r>
        <w:rPr>
          <w:rFonts w:eastAsia="Times"/>
        </w:rPr>
        <w:t xml:space="preserve"> report</w:t>
      </w:r>
      <w:r w:rsidR="00CC4D52">
        <w:rPr>
          <w:rFonts w:eastAsia="Times"/>
        </w:rPr>
        <w:t>ed</w:t>
      </w:r>
      <w:r>
        <w:rPr>
          <w:rFonts w:eastAsia="Times"/>
        </w:rPr>
        <w:t xml:space="preserve"> back</w:t>
      </w:r>
      <w:r w:rsidR="00CC4D52">
        <w:rPr>
          <w:rFonts w:eastAsia="Times"/>
        </w:rPr>
        <w:t xml:space="preserve"> regularly and this was working for them.</w:t>
      </w:r>
    </w:p>
    <w:p w14:paraId="1115102C" w14:textId="5CD345BB" w:rsidR="00665C31" w:rsidRDefault="009A0E34" w:rsidP="00F152B7">
      <w:pPr>
        <w:tabs>
          <w:tab w:val="left" w:pos="567"/>
          <w:tab w:val="left" w:pos="3261"/>
        </w:tabs>
        <w:rPr>
          <w:rFonts w:eastAsia="Times" w:cs="Arial"/>
          <w:lang w:eastAsia="en-AU"/>
        </w:rPr>
      </w:pPr>
      <w:r>
        <w:rPr>
          <w:rFonts w:eastAsia="Times" w:cs="Arial"/>
          <w:lang w:eastAsia="en-AU"/>
        </w:rPr>
        <w:t xml:space="preserve">A panel member noted that </w:t>
      </w:r>
      <w:r w:rsidR="002712DA">
        <w:rPr>
          <w:rFonts w:eastAsia="Times" w:cs="Arial"/>
          <w:lang w:eastAsia="en-AU"/>
        </w:rPr>
        <w:t>Free, Prior and Informed Consent (</w:t>
      </w:r>
      <w:r w:rsidR="00F152B7" w:rsidRPr="00F152B7">
        <w:rPr>
          <w:rFonts w:eastAsia="Times" w:cs="Arial"/>
          <w:lang w:eastAsia="en-AU"/>
        </w:rPr>
        <w:t>FPIC</w:t>
      </w:r>
      <w:r w:rsidR="002712DA">
        <w:rPr>
          <w:rFonts w:eastAsia="Times" w:cs="Arial"/>
          <w:lang w:eastAsia="en-AU"/>
        </w:rPr>
        <w:t>) has no agreed definition in Australia</w:t>
      </w:r>
      <w:r w:rsidR="00F152B7" w:rsidRPr="00F152B7">
        <w:rPr>
          <w:rFonts w:eastAsia="Times" w:cs="Arial"/>
          <w:lang w:eastAsia="en-AU"/>
        </w:rPr>
        <w:t xml:space="preserve"> </w:t>
      </w:r>
      <w:r w:rsidR="002712DA">
        <w:rPr>
          <w:rFonts w:eastAsia="Times" w:cs="Arial"/>
          <w:lang w:eastAsia="en-AU"/>
        </w:rPr>
        <w:t xml:space="preserve">and </w:t>
      </w:r>
      <w:r w:rsidR="00F152B7" w:rsidRPr="00F152B7">
        <w:rPr>
          <w:rFonts w:eastAsia="Times" w:cs="Arial"/>
          <w:lang w:eastAsia="en-AU"/>
        </w:rPr>
        <w:t>does not happen without agreements in place</w:t>
      </w:r>
      <w:r w:rsidR="002712DA">
        <w:rPr>
          <w:rFonts w:eastAsia="Times" w:cs="Arial"/>
          <w:lang w:eastAsia="en-AU"/>
        </w:rPr>
        <w:t>.  T</w:t>
      </w:r>
      <w:r w:rsidR="00F152B7" w:rsidRPr="00F152B7">
        <w:rPr>
          <w:rFonts w:eastAsia="Times" w:cs="Arial"/>
          <w:lang w:eastAsia="en-AU"/>
        </w:rPr>
        <w:t>here are examples</w:t>
      </w:r>
      <w:r w:rsidR="005F1C98">
        <w:rPr>
          <w:rFonts w:eastAsia="Times" w:cs="Arial"/>
          <w:lang w:eastAsia="en-AU"/>
        </w:rPr>
        <w:t>,</w:t>
      </w:r>
      <w:r w:rsidR="00F152B7" w:rsidRPr="00F152B7">
        <w:rPr>
          <w:rFonts w:eastAsia="Times" w:cs="Arial"/>
          <w:lang w:eastAsia="en-AU"/>
        </w:rPr>
        <w:t xml:space="preserve"> pre-native title</w:t>
      </w:r>
      <w:r w:rsidR="005F1C98">
        <w:rPr>
          <w:rFonts w:eastAsia="Times" w:cs="Arial"/>
          <w:lang w:eastAsia="en-AU"/>
        </w:rPr>
        <w:t>,</w:t>
      </w:r>
      <w:r w:rsidR="00F152B7" w:rsidRPr="00F152B7">
        <w:rPr>
          <w:rFonts w:eastAsia="Times" w:cs="Arial"/>
          <w:lang w:eastAsia="en-AU"/>
        </w:rPr>
        <w:t xml:space="preserve"> where no agreements are in place </w:t>
      </w:r>
      <w:r w:rsidR="002712DA">
        <w:rPr>
          <w:rFonts w:eastAsia="Times" w:cs="Arial"/>
          <w:lang w:eastAsia="en-AU"/>
        </w:rPr>
        <w:t>and outcomes have been</w:t>
      </w:r>
      <w:r w:rsidR="002C3D07">
        <w:rPr>
          <w:rFonts w:eastAsia="Times" w:cs="Arial"/>
          <w:lang w:eastAsia="en-AU"/>
        </w:rPr>
        <w:t xml:space="preserve"> not always been satisfactory</w:t>
      </w:r>
      <w:r w:rsidR="00F152B7" w:rsidRPr="00F152B7">
        <w:rPr>
          <w:rFonts w:eastAsia="Times" w:cs="Arial"/>
          <w:lang w:eastAsia="en-AU"/>
        </w:rPr>
        <w:t>.</w:t>
      </w:r>
      <w:r w:rsidR="00D14E00">
        <w:rPr>
          <w:rFonts w:eastAsia="Times" w:cs="Arial"/>
          <w:lang w:eastAsia="en-AU"/>
        </w:rPr>
        <w:t xml:space="preserve"> </w:t>
      </w:r>
      <w:r w:rsidR="00D14E00" w:rsidRPr="00D14E00">
        <w:rPr>
          <w:rFonts w:eastAsia="Times" w:cs="Arial"/>
          <w:lang w:eastAsia="en-AU"/>
        </w:rPr>
        <w:t>State systems vary across Australia</w:t>
      </w:r>
      <w:r w:rsidR="00CC4D52">
        <w:rPr>
          <w:rFonts w:eastAsia="Times" w:cs="Arial"/>
          <w:lang w:eastAsia="en-AU"/>
        </w:rPr>
        <w:t xml:space="preserve"> and while respectful of</w:t>
      </w:r>
      <w:r w:rsidR="00F152B7" w:rsidRPr="00F152B7">
        <w:rPr>
          <w:rFonts w:eastAsia="Times" w:cs="Arial"/>
          <w:lang w:eastAsia="en-AU"/>
        </w:rPr>
        <w:t xml:space="preserve"> Canadian knowledge </w:t>
      </w:r>
      <w:r w:rsidR="00CC4D52">
        <w:rPr>
          <w:rFonts w:eastAsia="Times" w:cs="Arial"/>
          <w:lang w:eastAsia="en-AU"/>
        </w:rPr>
        <w:t xml:space="preserve">this should </w:t>
      </w:r>
      <w:r w:rsidR="00F152B7" w:rsidRPr="00F152B7">
        <w:rPr>
          <w:rFonts w:eastAsia="Times" w:cs="Arial"/>
          <w:lang w:eastAsia="en-AU"/>
        </w:rPr>
        <w:t>not dictate Aus</w:t>
      </w:r>
      <w:r w:rsidR="00D14E00">
        <w:rPr>
          <w:rFonts w:eastAsia="Times" w:cs="Arial"/>
          <w:lang w:eastAsia="en-AU"/>
        </w:rPr>
        <w:t>tralian</w:t>
      </w:r>
      <w:r w:rsidR="00F152B7" w:rsidRPr="00F152B7">
        <w:rPr>
          <w:rFonts w:eastAsia="Times" w:cs="Arial"/>
          <w:lang w:eastAsia="en-AU"/>
        </w:rPr>
        <w:t xml:space="preserve"> position</w:t>
      </w:r>
      <w:r w:rsidR="00A82616">
        <w:rPr>
          <w:rFonts w:eastAsia="Times" w:cs="Arial"/>
          <w:lang w:eastAsia="en-AU"/>
        </w:rPr>
        <w:t xml:space="preserve"> </w:t>
      </w:r>
      <w:r w:rsidR="00CC4D52">
        <w:rPr>
          <w:rFonts w:eastAsia="Times" w:cs="Arial"/>
          <w:lang w:eastAsia="en-AU"/>
        </w:rPr>
        <w:t>nor</w:t>
      </w:r>
      <w:r w:rsidR="00A82616">
        <w:rPr>
          <w:rFonts w:eastAsia="Times" w:cs="Arial"/>
          <w:lang w:eastAsia="en-AU"/>
        </w:rPr>
        <w:t xml:space="preserve"> guidance.</w:t>
      </w:r>
    </w:p>
    <w:p w14:paraId="323D0167" w14:textId="0744F12B" w:rsidR="007254DE" w:rsidRPr="00C42009" w:rsidRDefault="007254DE" w:rsidP="00F74397">
      <w:pPr>
        <w:tabs>
          <w:tab w:val="left" w:pos="567"/>
          <w:tab w:val="left" w:pos="3261"/>
        </w:tabs>
        <w:spacing w:after="60"/>
        <w:rPr>
          <w:rFonts w:eastAsia="Times" w:cs="Arial"/>
          <w:b/>
          <w:bCs/>
          <w:i/>
          <w:iCs/>
          <w:lang w:eastAsia="en-AU"/>
        </w:rPr>
      </w:pPr>
      <w:r w:rsidRPr="00C42009">
        <w:rPr>
          <w:rFonts w:eastAsia="Times" w:cs="Arial"/>
          <w:b/>
          <w:bCs/>
          <w:i/>
          <w:iCs/>
          <w:lang w:eastAsia="en-AU"/>
        </w:rPr>
        <w:t>Action items:</w:t>
      </w:r>
    </w:p>
    <w:p w14:paraId="31270B0D" w14:textId="7B257215" w:rsidR="007254DE" w:rsidRPr="002667DE" w:rsidRDefault="009707E5" w:rsidP="00995046">
      <w:pPr>
        <w:pStyle w:val="BulletPoint1"/>
        <w:spacing w:after="0"/>
        <w:rPr>
          <w:rFonts w:eastAsia="Times"/>
        </w:rPr>
      </w:pPr>
      <w:r>
        <w:rPr>
          <w:rFonts w:eastAsia="Times"/>
        </w:rPr>
        <w:t xml:space="preserve">Secretariat to present on TSM </w:t>
      </w:r>
      <w:r w:rsidR="006C386A" w:rsidRPr="002667DE">
        <w:rPr>
          <w:rFonts w:eastAsia="Times"/>
        </w:rPr>
        <w:t>equivalency</w:t>
      </w:r>
      <w:r>
        <w:rPr>
          <w:rFonts w:eastAsia="Times"/>
        </w:rPr>
        <w:t xml:space="preserve"> and links</w:t>
      </w:r>
      <w:r w:rsidR="006C386A" w:rsidRPr="002667DE">
        <w:rPr>
          <w:rFonts w:eastAsia="Times"/>
        </w:rPr>
        <w:t xml:space="preserve"> with other standards</w:t>
      </w:r>
    </w:p>
    <w:p w14:paraId="140C7D52" w14:textId="57C9F26A" w:rsidR="006C386A" w:rsidRPr="002667DE" w:rsidRDefault="00FF428D" w:rsidP="00995046">
      <w:pPr>
        <w:pStyle w:val="BulletPoint1"/>
        <w:spacing w:after="0"/>
        <w:rPr>
          <w:rFonts w:eastAsia="Times"/>
        </w:rPr>
      </w:pPr>
      <w:r w:rsidRPr="002667DE">
        <w:rPr>
          <w:rFonts w:eastAsia="Times"/>
        </w:rPr>
        <w:t>Explore modern slavery</w:t>
      </w:r>
      <w:r w:rsidR="004D553D">
        <w:rPr>
          <w:rFonts w:eastAsia="Times"/>
        </w:rPr>
        <w:t xml:space="preserve"> </w:t>
      </w:r>
      <w:r w:rsidR="00827ED2">
        <w:rPr>
          <w:rFonts w:eastAsia="Times"/>
        </w:rPr>
        <w:t>guidance</w:t>
      </w:r>
    </w:p>
    <w:p w14:paraId="70C82498" w14:textId="3012CE18" w:rsidR="00391300" w:rsidRPr="00C42009" w:rsidRDefault="00EC4362" w:rsidP="00C42009">
      <w:pPr>
        <w:pStyle w:val="BulletPoint1"/>
        <w:rPr>
          <w:rFonts w:eastAsia="Times"/>
        </w:rPr>
      </w:pPr>
      <w:r>
        <w:rPr>
          <w:rFonts w:eastAsia="Times"/>
        </w:rPr>
        <w:t xml:space="preserve">Explore </w:t>
      </w:r>
      <w:r w:rsidR="00F31234" w:rsidRPr="002667DE">
        <w:rPr>
          <w:rFonts w:eastAsia="Times"/>
        </w:rPr>
        <w:t>process</w:t>
      </w:r>
      <w:r w:rsidR="0079463F">
        <w:rPr>
          <w:rFonts w:eastAsia="Times"/>
        </w:rPr>
        <w:t>es</w:t>
      </w:r>
      <w:r w:rsidR="00F31234" w:rsidRPr="002667DE">
        <w:rPr>
          <w:rFonts w:eastAsia="Times"/>
        </w:rPr>
        <w:t xml:space="preserve"> </w:t>
      </w:r>
      <w:r w:rsidR="0065047F">
        <w:rPr>
          <w:rFonts w:eastAsia="Times"/>
        </w:rPr>
        <w:t xml:space="preserve">for grievances/disputes </w:t>
      </w:r>
      <w:r w:rsidR="002F4601">
        <w:rPr>
          <w:rFonts w:eastAsia="Times"/>
        </w:rPr>
        <w:t>against company reports</w:t>
      </w:r>
    </w:p>
    <w:p w14:paraId="64141826" w14:textId="0397EDB2" w:rsidR="00056E2B" w:rsidRPr="0004709C" w:rsidRDefault="0004709C" w:rsidP="0004709C">
      <w:pPr>
        <w:pStyle w:val="ListParagraph"/>
        <w:numPr>
          <w:ilvl w:val="0"/>
          <w:numId w:val="5"/>
        </w:numPr>
        <w:ind w:left="284" w:hanging="284"/>
        <w:rPr>
          <w:b/>
          <w:lang w:eastAsia="en-AU"/>
        </w:rPr>
      </w:pPr>
      <w:r>
        <w:rPr>
          <w:b/>
          <w:lang w:eastAsia="en-AU"/>
        </w:rPr>
        <w:t xml:space="preserve">&amp; 4. </w:t>
      </w:r>
      <w:r w:rsidR="003F5120">
        <w:rPr>
          <w:b/>
          <w:lang w:eastAsia="en-AU"/>
        </w:rPr>
        <w:t xml:space="preserve">The role of the </w:t>
      </w:r>
      <w:proofErr w:type="spellStart"/>
      <w:r w:rsidR="003F5120">
        <w:rPr>
          <w:b/>
          <w:lang w:eastAsia="en-AU"/>
        </w:rPr>
        <w:t>CoI</w:t>
      </w:r>
      <w:proofErr w:type="spellEnd"/>
      <w:r w:rsidR="003F5120">
        <w:rPr>
          <w:b/>
          <w:lang w:eastAsia="en-AU"/>
        </w:rPr>
        <w:t xml:space="preserve"> Panel</w:t>
      </w:r>
      <w:r w:rsidR="00312D6C">
        <w:rPr>
          <w:b/>
          <w:lang w:eastAsia="en-AU"/>
        </w:rPr>
        <w:t xml:space="preserve"> </w:t>
      </w:r>
      <w:r w:rsidR="00690348">
        <w:rPr>
          <w:b/>
          <w:lang w:eastAsia="en-AU"/>
        </w:rPr>
        <w:t xml:space="preserve">and </w:t>
      </w:r>
      <w:r>
        <w:rPr>
          <w:b/>
          <w:lang w:eastAsia="en-AU"/>
        </w:rPr>
        <w:t>Terms of Reference</w:t>
      </w:r>
    </w:p>
    <w:p w14:paraId="0A83772C" w14:textId="40FC686D" w:rsidR="00B6106A" w:rsidRDefault="00312D6C" w:rsidP="00312D6C">
      <w:pPr>
        <w:rPr>
          <w:lang w:eastAsia="en-AU"/>
        </w:rPr>
      </w:pPr>
      <w:r>
        <w:rPr>
          <w:lang w:eastAsia="en-AU"/>
        </w:rPr>
        <w:t>The secretariat provided an overview of</w:t>
      </w:r>
      <w:r w:rsidR="003F5120">
        <w:rPr>
          <w:lang w:eastAsia="en-AU"/>
        </w:rPr>
        <w:t xml:space="preserve"> how the panel work</w:t>
      </w:r>
      <w:r w:rsidR="00B6106A">
        <w:rPr>
          <w:lang w:eastAsia="en-AU"/>
        </w:rPr>
        <w:t>s in Canada and the work it completes.</w:t>
      </w:r>
      <w:r w:rsidR="002D60D6">
        <w:rPr>
          <w:lang w:eastAsia="en-AU"/>
        </w:rPr>
        <w:t xml:space="preserve"> Results of TSM are </w:t>
      </w:r>
      <w:r w:rsidR="0004709C">
        <w:rPr>
          <w:lang w:eastAsia="en-AU"/>
        </w:rPr>
        <w:t xml:space="preserve">generally </w:t>
      </w:r>
      <w:r w:rsidR="002D60D6">
        <w:rPr>
          <w:lang w:eastAsia="en-AU"/>
        </w:rPr>
        <w:t>reviewed on an aggregate level except in the case of the post-verification review</w:t>
      </w:r>
      <w:r w:rsidR="003C05FB">
        <w:rPr>
          <w:lang w:eastAsia="en-AU"/>
        </w:rPr>
        <w:t>.</w:t>
      </w:r>
    </w:p>
    <w:p w14:paraId="449434F9" w14:textId="4DD9C117" w:rsidR="00312D6C" w:rsidRDefault="00312D6C" w:rsidP="00312D6C">
      <w:pPr>
        <w:rPr>
          <w:lang w:eastAsia="en-AU"/>
        </w:rPr>
      </w:pPr>
      <w:r w:rsidRPr="530C64F2">
        <w:rPr>
          <w:lang w:eastAsia="en-AU"/>
        </w:rPr>
        <w:t xml:space="preserve">The </w:t>
      </w:r>
      <w:r>
        <w:rPr>
          <w:lang w:eastAsia="en-AU"/>
        </w:rPr>
        <w:t>s</w:t>
      </w:r>
      <w:r w:rsidRPr="530C64F2">
        <w:rPr>
          <w:lang w:eastAsia="en-AU"/>
        </w:rPr>
        <w:t xml:space="preserve">ecretariat </w:t>
      </w:r>
      <w:r w:rsidR="00A12C19">
        <w:rPr>
          <w:lang w:eastAsia="en-AU"/>
        </w:rPr>
        <w:t>went through the draft Terms of Reference</w:t>
      </w:r>
      <w:r w:rsidR="002C0043">
        <w:rPr>
          <w:lang w:eastAsia="en-AU"/>
        </w:rPr>
        <w:t xml:space="preserve"> with proposed changes received via members. The secretariat marked up changes</w:t>
      </w:r>
      <w:r w:rsidR="0078557F">
        <w:rPr>
          <w:lang w:eastAsia="en-AU"/>
        </w:rPr>
        <w:t xml:space="preserve"> that were also suggested in the meeting.</w:t>
      </w:r>
    </w:p>
    <w:p w14:paraId="1006E624" w14:textId="1D803C14" w:rsidR="00763475" w:rsidRPr="00E25082" w:rsidRDefault="00B8084F" w:rsidP="00763475">
      <w:pPr>
        <w:rPr>
          <w:bCs/>
          <w:lang w:eastAsia="en-AU"/>
        </w:rPr>
      </w:pPr>
      <w:r w:rsidRPr="00E25082">
        <w:rPr>
          <w:lang w:eastAsia="en-AU"/>
        </w:rPr>
        <w:t>It was noted that to be effective</w:t>
      </w:r>
      <w:r w:rsidR="00DC442D" w:rsidRPr="00E25082">
        <w:rPr>
          <w:lang w:eastAsia="en-AU"/>
        </w:rPr>
        <w:t xml:space="preserve"> as a panel, members </w:t>
      </w:r>
      <w:r w:rsidR="00887B1C">
        <w:rPr>
          <w:lang w:eastAsia="en-AU"/>
        </w:rPr>
        <w:t>should</w:t>
      </w:r>
      <w:r w:rsidR="0004709C">
        <w:rPr>
          <w:lang w:eastAsia="en-AU"/>
        </w:rPr>
        <w:t>,</w:t>
      </w:r>
      <w:r w:rsidR="00DC442D" w:rsidRPr="00E25082">
        <w:rPr>
          <w:lang w:eastAsia="en-AU"/>
        </w:rPr>
        <w:t xml:space="preserve"> and are encouraged</w:t>
      </w:r>
      <w:r w:rsidR="0004709C">
        <w:rPr>
          <w:lang w:eastAsia="en-AU"/>
        </w:rPr>
        <w:t>,</w:t>
      </w:r>
      <w:r w:rsidR="00763475" w:rsidRPr="00E25082">
        <w:rPr>
          <w:lang w:eastAsia="en-AU"/>
        </w:rPr>
        <w:t xml:space="preserve"> to call out</w:t>
      </w:r>
      <w:r w:rsidR="00C96D34">
        <w:rPr>
          <w:lang w:eastAsia="en-AU"/>
        </w:rPr>
        <w:t xml:space="preserve"> items that are not adding value</w:t>
      </w:r>
      <w:r w:rsidR="00763475" w:rsidRPr="00E25082">
        <w:rPr>
          <w:lang w:eastAsia="en-AU"/>
        </w:rPr>
        <w:t xml:space="preserve"> –</w:t>
      </w:r>
      <w:r w:rsidR="00DC21BC">
        <w:rPr>
          <w:lang w:eastAsia="en-AU"/>
        </w:rPr>
        <w:t xml:space="preserve"> this is identified as an </w:t>
      </w:r>
      <w:r w:rsidR="00763475" w:rsidRPr="00E25082">
        <w:rPr>
          <w:lang w:eastAsia="en-AU"/>
        </w:rPr>
        <w:t>individual</w:t>
      </w:r>
      <w:r w:rsidR="00DC21BC">
        <w:rPr>
          <w:lang w:eastAsia="en-AU"/>
        </w:rPr>
        <w:t xml:space="preserve"> </w:t>
      </w:r>
      <w:r w:rsidR="00763475" w:rsidRPr="00E25082">
        <w:rPr>
          <w:lang w:eastAsia="en-AU"/>
        </w:rPr>
        <w:t>responsibility.</w:t>
      </w:r>
      <w:r w:rsidR="00A422CF">
        <w:rPr>
          <w:lang w:eastAsia="en-AU"/>
        </w:rPr>
        <w:t xml:space="preserve"> </w:t>
      </w:r>
      <w:r w:rsidR="00C96D34">
        <w:rPr>
          <w:lang w:eastAsia="en-AU"/>
        </w:rPr>
        <w:t xml:space="preserve">It was </w:t>
      </w:r>
      <w:r w:rsidR="00DC21BC">
        <w:rPr>
          <w:lang w:eastAsia="en-AU"/>
        </w:rPr>
        <w:t>also c</w:t>
      </w:r>
      <w:r w:rsidR="00C96D34">
        <w:rPr>
          <w:lang w:eastAsia="en-AU"/>
        </w:rPr>
        <w:t>onfirmed that panel members</w:t>
      </w:r>
      <w:r w:rsidR="00A422CF" w:rsidRPr="00EB6A42">
        <w:rPr>
          <w:bCs/>
          <w:lang w:eastAsia="en-AU"/>
        </w:rPr>
        <w:t xml:space="preserve"> </w:t>
      </w:r>
      <w:r w:rsidR="00C96D34">
        <w:rPr>
          <w:bCs/>
          <w:lang w:eastAsia="en-AU"/>
        </w:rPr>
        <w:t>may</w:t>
      </w:r>
      <w:r w:rsidR="00A422CF" w:rsidRPr="00EB6A42">
        <w:rPr>
          <w:bCs/>
          <w:lang w:eastAsia="en-AU"/>
        </w:rPr>
        <w:t xml:space="preserve"> withdraw at any stag</w:t>
      </w:r>
      <w:r w:rsidR="00A422CF">
        <w:rPr>
          <w:bCs/>
          <w:lang w:eastAsia="en-AU"/>
        </w:rPr>
        <w:t>e.</w:t>
      </w:r>
    </w:p>
    <w:p w14:paraId="2DAC3F73" w14:textId="42DBB8EA" w:rsidR="001978F9" w:rsidRDefault="005B7EF2" w:rsidP="00F74397">
      <w:pPr>
        <w:spacing w:after="60"/>
        <w:rPr>
          <w:lang w:eastAsia="en-AU"/>
        </w:rPr>
      </w:pPr>
      <w:r>
        <w:rPr>
          <w:lang w:eastAsia="en-AU"/>
        </w:rPr>
        <w:t>Key items discussed in this session included:</w:t>
      </w:r>
    </w:p>
    <w:p w14:paraId="724D0D5C" w14:textId="77777777" w:rsidR="001978F9" w:rsidRDefault="001978F9" w:rsidP="001978F9">
      <w:pPr>
        <w:pStyle w:val="ListParagraph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t>Careful of reporting consensus where things were only discussed</w:t>
      </w:r>
    </w:p>
    <w:p w14:paraId="782CEB07" w14:textId="77777777" w:rsidR="005B7EF2" w:rsidRDefault="005B7EF2" w:rsidP="001978F9">
      <w:pPr>
        <w:pStyle w:val="ListParagraph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t>Terms of reference may change in the future</w:t>
      </w:r>
    </w:p>
    <w:p w14:paraId="0EB7D924" w14:textId="43C5C1A8" w:rsidR="00873DE2" w:rsidRDefault="00873DE2" w:rsidP="001978F9">
      <w:pPr>
        <w:pStyle w:val="ListParagraph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lastRenderedPageBreak/>
        <w:t xml:space="preserve">Panel members are not endorsing TSM or the industry </w:t>
      </w:r>
      <w:r w:rsidR="007F7F46">
        <w:rPr>
          <w:lang w:eastAsia="en-AU"/>
        </w:rPr>
        <w:t xml:space="preserve">- </w:t>
      </w:r>
      <w:r>
        <w:rPr>
          <w:lang w:eastAsia="en-AU"/>
        </w:rPr>
        <w:t>providing advice</w:t>
      </w:r>
      <w:r w:rsidR="007F7F46">
        <w:rPr>
          <w:lang w:eastAsia="en-AU"/>
        </w:rPr>
        <w:t xml:space="preserve"> to industry on </w:t>
      </w:r>
      <w:r>
        <w:rPr>
          <w:lang w:eastAsia="en-AU"/>
        </w:rPr>
        <w:t xml:space="preserve">how </w:t>
      </w:r>
      <w:r w:rsidR="007F7F46">
        <w:rPr>
          <w:lang w:eastAsia="en-AU"/>
        </w:rPr>
        <w:t xml:space="preserve">the standard </w:t>
      </w:r>
      <w:r w:rsidR="00E056DB">
        <w:rPr>
          <w:lang w:eastAsia="en-AU"/>
        </w:rPr>
        <w:t xml:space="preserve">and industry </w:t>
      </w:r>
      <w:r w:rsidR="000162A6">
        <w:rPr>
          <w:lang w:eastAsia="en-AU"/>
        </w:rPr>
        <w:t xml:space="preserve">may continually improve </w:t>
      </w:r>
      <w:r w:rsidR="00C96D34">
        <w:rPr>
          <w:lang w:eastAsia="en-AU"/>
        </w:rPr>
        <w:t xml:space="preserve">both </w:t>
      </w:r>
      <w:r w:rsidR="000162A6">
        <w:rPr>
          <w:lang w:eastAsia="en-AU"/>
        </w:rPr>
        <w:t>the standard and performance</w:t>
      </w:r>
    </w:p>
    <w:p w14:paraId="2DF796BC" w14:textId="0386ED9A" w:rsidR="00533E44" w:rsidRDefault="00C96D34" w:rsidP="001978F9">
      <w:pPr>
        <w:pStyle w:val="ListParagraph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t>P</w:t>
      </w:r>
      <w:r w:rsidR="00533E44">
        <w:rPr>
          <w:lang w:eastAsia="en-AU"/>
        </w:rPr>
        <w:t xml:space="preserve">anel </w:t>
      </w:r>
      <w:r>
        <w:rPr>
          <w:lang w:eastAsia="en-AU"/>
        </w:rPr>
        <w:t xml:space="preserve">members are involved in selections of new members (as it </w:t>
      </w:r>
      <w:r w:rsidR="00533E44">
        <w:rPr>
          <w:lang w:eastAsia="en-AU"/>
        </w:rPr>
        <w:t>expand</w:t>
      </w:r>
      <w:r>
        <w:rPr>
          <w:lang w:eastAsia="en-AU"/>
        </w:rPr>
        <w:t>s</w:t>
      </w:r>
      <w:r w:rsidR="00533E44">
        <w:rPr>
          <w:lang w:eastAsia="en-AU"/>
        </w:rPr>
        <w:t xml:space="preserve"> </w:t>
      </w:r>
      <w:r>
        <w:rPr>
          <w:lang w:eastAsia="en-AU"/>
        </w:rPr>
        <w:t>or replaces)</w:t>
      </w:r>
    </w:p>
    <w:p w14:paraId="0EF8F36B" w14:textId="15D6DB42" w:rsidR="00175556" w:rsidRDefault="00887B1C" w:rsidP="00175556">
      <w:pPr>
        <w:rPr>
          <w:lang w:eastAsia="en-AU"/>
        </w:rPr>
      </w:pPr>
      <w:r>
        <w:rPr>
          <w:lang w:eastAsia="en-AU"/>
        </w:rPr>
        <w:t>Multistakeholder engagement and t</w:t>
      </w:r>
      <w:r w:rsidR="00E33D41">
        <w:rPr>
          <w:lang w:eastAsia="en-AU"/>
        </w:rPr>
        <w:t>he existence of the panel</w:t>
      </w:r>
      <w:r>
        <w:rPr>
          <w:lang w:eastAsia="en-AU"/>
        </w:rPr>
        <w:t xml:space="preserve">, </w:t>
      </w:r>
      <w:r w:rsidR="00E33D41">
        <w:rPr>
          <w:lang w:eastAsia="en-AU"/>
        </w:rPr>
        <w:t xml:space="preserve">records of </w:t>
      </w:r>
      <w:r>
        <w:rPr>
          <w:lang w:eastAsia="en-AU"/>
        </w:rPr>
        <w:t xml:space="preserve">meetings are important aspects of TSM. Members were asked if they were comfortable being recognised </w:t>
      </w:r>
      <w:proofErr w:type="spellStart"/>
      <w:r>
        <w:rPr>
          <w:lang w:eastAsia="en-AU"/>
        </w:rPr>
        <w:t>publicy</w:t>
      </w:r>
      <w:proofErr w:type="spellEnd"/>
      <w:r>
        <w:rPr>
          <w:lang w:eastAsia="en-AU"/>
        </w:rPr>
        <w:t xml:space="preserve"> as part of the panel. Agreement was given noting that prior to publishing </w:t>
      </w:r>
      <w:r w:rsidR="00DC21BC">
        <w:rPr>
          <w:lang w:eastAsia="en-AU"/>
        </w:rPr>
        <w:t>the information that the role of the panel was clear and panel members were not endorsing TSM or the industry.</w:t>
      </w:r>
    </w:p>
    <w:p w14:paraId="38334691" w14:textId="5A483192" w:rsidR="007414FC" w:rsidRDefault="005D55AC" w:rsidP="00312D6C">
      <w:pPr>
        <w:rPr>
          <w:lang w:eastAsia="en-AU"/>
        </w:rPr>
      </w:pPr>
      <w:r>
        <w:rPr>
          <w:lang w:eastAsia="en-AU"/>
        </w:rPr>
        <w:t xml:space="preserve">The chair then asked if there was interest </w:t>
      </w:r>
      <w:r w:rsidR="00964D44">
        <w:rPr>
          <w:lang w:eastAsia="en-AU"/>
        </w:rPr>
        <w:t>in co-chairing future meetings</w:t>
      </w:r>
      <w:r w:rsidR="00342234">
        <w:rPr>
          <w:lang w:eastAsia="en-AU"/>
        </w:rPr>
        <w:t xml:space="preserve">. A discussion between non-industry panel members identified </w:t>
      </w:r>
      <w:r w:rsidR="002E7766">
        <w:rPr>
          <w:lang w:eastAsia="en-AU"/>
        </w:rPr>
        <w:t>interest</w:t>
      </w:r>
      <w:r w:rsidR="000B1050">
        <w:rPr>
          <w:lang w:eastAsia="en-AU"/>
        </w:rPr>
        <w:t>,</w:t>
      </w:r>
      <w:r w:rsidR="002E7766">
        <w:rPr>
          <w:lang w:eastAsia="en-AU"/>
        </w:rPr>
        <w:t xml:space="preserve"> </w:t>
      </w:r>
      <w:r w:rsidR="00934D6B">
        <w:rPr>
          <w:lang w:eastAsia="en-AU"/>
        </w:rPr>
        <w:t xml:space="preserve">and </w:t>
      </w:r>
      <w:r w:rsidR="005B24EC">
        <w:rPr>
          <w:lang w:eastAsia="en-AU"/>
        </w:rPr>
        <w:t>after a discussion</w:t>
      </w:r>
      <w:r w:rsidR="000B1050">
        <w:rPr>
          <w:lang w:eastAsia="en-AU"/>
        </w:rPr>
        <w:t>,</w:t>
      </w:r>
      <w:r w:rsidR="005B24EC">
        <w:rPr>
          <w:lang w:eastAsia="en-AU"/>
        </w:rPr>
        <w:t xml:space="preserve"> </w:t>
      </w:r>
      <w:r w:rsidR="00B93575">
        <w:rPr>
          <w:lang w:eastAsia="en-AU"/>
        </w:rPr>
        <w:t xml:space="preserve">Luarna </w:t>
      </w:r>
      <w:r w:rsidR="005B24EC">
        <w:rPr>
          <w:lang w:eastAsia="en-AU"/>
        </w:rPr>
        <w:t>was endorsed</w:t>
      </w:r>
      <w:r w:rsidR="00B93575">
        <w:rPr>
          <w:lang w:eastAsia="en-AU"/>
        </w:rPr>
        <w:t xml:space="preserve"> as a co-chair by the non-industry members</w:t>
      </w:r>
      <w:r w:rsidR="005B24EC">
        <w:rPr>
          <w:lang w:eastAsia="en-AU"/>
        </w:rPr>
        <w:t xml:space="preserve"> present</w:t>
      </w:r>
      <w:r w:rsidR="00B93575">
        <w:rPr>
          <w:lang w:eastAsia="en-AU"/>
        </w:rPr>
        <w:t xml:space="preserve">. Industry panel members </w:t>
      </w:r>
      <w:r w:rsidR="005B24EC">
        <w:rPr>
          <w:lang w:eastAsia="en-AU"/>
        </w:rPr>
        <w:t xml:space="preserve">identified no additional volunteers and it was </w:t>
      </w:r>
      <w:r w:rsidR="00A11C2D">
        <w:rPr>
          <w:lang w:eastAsia="en-AU"/>
        </w:rPr>
        <w:t xml:space="preserve">endorsed Tania </w:t>
      </w:r>
      <w:r w:rsidR="000B1050">
        <w:rPr>
          <w:lang w:eastAsia="en-AU"/>
        </w:rPr>
        <w:t xml:space="preserve">to </w:t>
      </w:r>
      <w:r w:rsidR="00A11C2D">
        <w:rPr>
          <w:lang w:eastAsia="en-AU"/>
        </w:rPr>
        <w:t xml:space="preserve">continue </w:t>
      </w:r>
      <w:r w:rsidR="000B1050">
        <w:rPr>
          <w:lang w:eastAsia="en-AU"/>
        </w:rPr>
        <w:t xml:space="preserve">as </w:t>
      </w:r>
      <w:r w:rsidR="00A11C2D">
        <w:rPr>
          <w:lang w:eastAsia="en-AU"/>
        </w:rPr>
        <w:t>co-chair.</w:t>
      </w:r>
    </w:p>
    <w:p w14:paraId="169F5152" w14:textId="77777777" w:rsidR="000A340A" w:rsidRDefault="00EB6214" w:rsidP="00F74397">
      <w:pPr>
        <w:spacing w:after="60"/>
        <w:rPr>
          <w:lang w:eastAsia="en-AU"/>
        </w:rPr>
      </w:pPr>
      <w:r w:rsidRPr="007F12CA">
        <w:rPr>
          <w:b/>
          <w:i/>
          <w:lang w:eastAsia="en-AU"/>
        </w:rPr>
        <w:t>Action item:</w:t>
      </w:r>
      <w:r>
        <w:rPr>
          <w:lang w:eastAsia="en-AU"/>
        </w:rPr>
        <w:t xml:space="preserve"> </w:t>
      </w:r>
    </w:p>
    <w:p w14:paraId="58DEBE39" w14:textId="77777777" w:rsidR="000A340A" w:rsidRDefault="00EB6214" w:rsidP="00995046">
      <w:pPr>
        <w:pStyle w:val="BulletPoint1"/>
        <w:spacing w:after="0"/>
      </w:pPr>
      <w:r>
        <w:t xml:space="preserve">Secretariat to provide </w:t>
      </w:r>
      <w:r w:rsidR="0078557F">
        <w:t>a tracked changes copy of the Terms of Reference for</w:t>
      </w:r>
      <w:r w:rsidR="00915F60">
        <w:t xml:space="preserve"> approval</w:t>
      </w:r>
    </w:p>
    <w:p w14:paraId="6B4EF5B6" w14:textId="442BA9F2" w:rsidR="00EB6214" w:rsidRDefault="00743478" w:rsidP="00995046">
      <w:pPr>
        <w:pStyle w:val="BulletPoint1"/>
        <w:spacing w:after="0"/>
      </w:pPr>
      <w:r w:rsidRPr="00743478">
        <w:t>Committee changes to be finalised and circulated for endorsement out of session</w:t>
      </w:r>
      <w:r>
        <w:t xml:space="preserve"> </w:t>
      </w:r>
    </w:p>
    <w:p w14:paraId="026DB49A" w14:textId="0C08DF43" w:rsidR="00C866FB" w:rsidRDefault="003136B0" w:rsidP="00995046">
      <w:pPr>
        <w:pStyle w:val="BulletPoint1"/>
        <w:spacing w:after="0"/>
      </w:pPr>
      <w:r>
        <w:t xml:space="preserve">Secretariat to </w:t>
      </w:r>
      <w:r w:rsidR="00F137B7">
        <w:t>draf</w:t>
      </w:r>
      <w:r w:rsidR="005713F6">
        <w:t>t an</w:t>
      </w:r>
      <w:r w:rsidR="00371AD7">
        <w:t xml:space="preserve"> overview of </w:t>
      </w:r>
      <w:r w:rsidR="00091CF8">
        <w:t>the</w:t>
      </w:r>
      <w:r w:rsidR="00C866FB">
        <w:t xml:space="preserve"> role of the TSM</w:t>
      </w:r>
      <w:r w:rsidR="00091CF8">
        <w:t xml:space="preserve"> panel</w:t>
      </w:r>
      <w:r w:rsidR="00C866FB">
        <w:t xml:space="preserve"> and circulate for comment</w:t>
      </w:r>
      <w:r w:rsidR="002B0914">
        <w:t xml:space="preserve"> and approval prior to publishin</w:t>
      </w:r>
      <w:r w:rsidR="00CA5D92">
        <w:t>g</w:t>
      </w:r>
    </w:p>
    <w:p w14:paraId="4EA5A1AB" w14:textId="15CD326F" w:rsidR="00DC21BC" w:rsidRPr="00DC21BC" w:rsidRDefault="00E4239C" w:rsidP="00DC21BC">
      <w:pPr>
        <w:pStyle w:val="BulletPoint1"/>
      </w:pPr>
      <w:r>
        <w:t>Webpages, p</w:t>
      </w:r>
      <w:r w:rsidR="00C866FB">
        <w:t>hotos</w:t>
      </w:r>
      <w:r>
        <w:t xml:space="preserve">, </w:t>
      </w:r>
      <w:r w:rsidR="00C866FB">
        <w:t>biographies</w:t>
      </w:r>
      <w:r>
        <w:t xml:space="preserve"> and any </w:t>
      </w:r>
      <w:r w:rsidR="00AE0F6B">
        <w:t>public facing document requires approval before publication</w:t>
      </w:r>
      <w:r w:rsidR="005713F6">
        <w:t>.</w:t>
      </w:r>
    </w:p>
    <w:p w14:paraId="04C101B6" w14:textId="4337ECEB" w:rsidR="00312D6C" w:rsidRPr="00DC21BC" w:rsidRDefault="007B4AC1" w:rsidP="00DC21BC">
      <w:pPr>
        <w:pStyle w:val="ListParagraph"/>
        <w:numPr>
          <w:ilvl w:val="0"/>
          <w:numId w:val="46"/>
        </w:numPr>
        <w:rPr>
          <w:b/>
          <w:lang w:eastAsia="en-AU"/>
        </w:rPr>
      </w:pPr>
      <w:r w:rsidRPr="00DC21BC">
        <w:rPr>
          <w:b/>
          <w:lang w:eastAsia="en-AU"/>
        </w:rPr>
        <w:t xml:space="preserve">Risks </w:t>
      </w:r>
      <w:r w:rsidRPr="00C42009">
        <w:rPr>
          <w:b/>
          <w:lang w:eastAsia="en-AU"/>
        </w:rPr>
        <w:t>Challenges</w:t>
      </w:r>
      <w:r w:rsidRPr="00DC21BC">
        <w:rPr>
          <w:b/>
          <w:lang w:eastAsia="en-AU"/>
        </w:rPr>
        <w:t xml:space="preserve"> and Opportunities for the industry</w:t>
      </w:r>
    </w:p>
    <w:p w14:paraId="44EF5ED3" w14:textId="3BBFF558" w:rsidR="00440912" w:rsidRDefault="007B4AC1" w:rsidP="00312D6C">
      <w:pPr>
        <w:rPr>
          <w:lang w:eastAsia="en-AU"/>
        </w:rPr>
      </w:pPr>
      <w:r>
        <w:rPr>
          <w:lang w:eastAsia="en-AU"/>
        </w:rPr>
        <w:t xml:space="preserve">Ross Lambie </w:t>
      </w:r>
      <w:r w:rsidR="001862ED">
        <w:rPr>
          <w:lang w:eastAsia="en-AU"/>
        </w:rPr>
        <w:t xml:space="preserve">presented </w:t>
      </w:r>
      <w:r w:rsidR="00843822">
        <w:rPr>
          <w:lang w:eastAsia="en-AU"/>
        </w:rPr>
        <w:t xml:space="preserve">on the global </w:t>
      </w:r>
      <w:r w:rsidR="00EF2AE6">
        <w:rPr>
          <w:lang w:eastAsia="en-AU"/>
        </w:rPr>
        <w:t>mega</w:t>
      </w:r>
      <w:r w:rsidR="00843822">
        <w:rPr>
          <w:lang w:eastAsia="en-AU"/>
        </w:rPr>
        <w:t xml:space="preserve">trends and macrotrends </w:t>
      </w:r>
      <w:r w:rsidR="00EF2AE6">
        <w:rPr>
          <w:lang w:eastAsia="en-AU"/>
        </w:rPr>
        <w:t>affecting mining investment.</w:t>
      </w:r>
    </w:p>
    <w:p w14:paraId="4ED46B1F" w14:textId="77777777" w:rsidR="00011CC5" w:rsidRDefault="00AE41E8" w:rsidP="00312D6C">
      <w:pPr>
        <w:rPr>
          <w:lang w:eastAsia="en-AU"/>
        </w:rPr>
      </w:pPr>
      <w:r>
        <w:rPr>
          <w:lang w:eastAsia="en-AU"/>
        </w:rPr>
        <w:t xml:space="preserve">Panel members </w:t>
      </w:r>
      <w:r w:rsidR="00011CC5">
        <w:rPr>
          <w:lang w:eastAsia="en-AU"/>
        </w:rPr>
        <w:t>comments after the presentation included:</w:t>
      </w:r>
    </w:p>
    <w:p w14:paraId="67B6C400" w14:textId="28EE91D2" w:rsidR="00CC6BCB" w:rsidRDefault="002979EB" w:rsidP="00845EA3">
      <w:pPr>
        <w:pStyle w:val="BulletPoint1"/>
        <w:spacing w:after="0"/>
      </w:pPr>
      <w:r>
        <w:t xml:space="preserve">There is an opportunity to </w:t>
      </w:r>
      <w:r w:rsidR="008C700B">
        <w:t xml:space="preserve">use TSM </w:t>
      </w:r>
      <w:r w:rsidR="00FE6249">
        <w:t>t</w:t>
      </w:r>
      <w:r w:rsidR="008C700B">
        <w:t>o advance the performance of companies across the board</w:t>
      </w:r>
      <w:r w:rsidR="00CC6BCB">
        <w:t xml:space="preserve">, </w:t>
      </w:r>
      <w:r w:rsidR="008C700B">
        <w:t>how do you create a level playing field?</w:t>
      </w:r>
      <w:r w:rsidR="006B671C">
        <w:t xml:space="preserve"> </w:t>
      </w:r>
    </w:p>
    <w:p w14:paraId="710819DA" w14:textId="60951E6D" w:rsidR="00CC6BCB" w:rsidRDefault="00A0228C" w:rsidP="00845EA3">
      <w:pPr>
        <w:pStyle w:val="BulletPoint1"/>
        <w:spacing w:after="0"/>
      </w:pPr>
      <w:r>
        <w:t>W</w:t>
      </w:r>
      <w:r w:rsidR="006B671C">
        <w:t xml:space="preserve">ill </w:t>
      </w:r>
      <w:proofErr w:type="spellStart"/>
      <w:r w:rsidR="006B671C">
        <w:t>ESG</w:t>
      </w:r>
      <w:proofErr w:type="spellEnd"/>
      <w:r w:rsidR="006B671C">
        <w:t xml:space="preserve"> pressure </w:t>
      </w:r>
      <w:r w:rsidR="009E67FC">
        <w:t>be consistent across industry?</w:t>
      </w:r>
    </w:p>
    <w:p w14:paraId="11DB334A" w14:textId="0D22C9CE" w:rsidR="008C700B" w:rsidRDefault="002C3D07" w:rsidP="00845EA3">
      <w:pPr>
        <w:pStyle w:val="BulletPoint1"/>
        <w:spacing w:after="0"/>
      </w:pPr>
      <w:r>
        <w:t>G</w:t>
      </w:r>
      <w:r w:rsidR="00923BCB">
        <w:t xml:space="preserve">eopolitical </w:t>
      </w:r>
      <w:r>
        <w:t xml:space="preserve">megatrends are increasingly important to mining developments, </w:t>
      </w:r>
      <w:r w:rsidR="0007050C">
        <w:t>not just commercial</w:t>
      </w:r>
      <w:r>
        <w:t xml:space="preserve"> considerations</w:t>
      </w:r>
    </w:p>
    <w:p w14:paraId="749EE7D9" w14:textId="60F9B7A1" w:rsidR="0015603E" w:rsidRDefault="0015603E" w:rsidP="00845EA3">
      <w:pPr>
        <w:pStyle w:val="BulletPoint1"/>
        <w:spacing w:after="0"/>
      </w:pPr>
      <w:r>
        <w:t>Will ESG performance lead to acceptance o</w:t>
      </w:r>
      <w:r w:rsidR="008C700B">
        <w:t>r</w:t>
      </w:r>
      <w:r>
        <w:t xml:space="preserve"> a premium</w:t>
      </w:r>
    </w:p>
    <w:p w14:paraId="3ABCCC3A" w14:textId="0AA490A6" w:rsidR="00362FA9" w:rsidRDefault="002C3D07" w:rsidP="00C42009">
      <w:pPr>
        <w:pStyle w:val="BulletPoint1"/>
      </w:pPr>
      <w:r>
        <w:t>T</w:t>
      </w:r>
      <w:r w:rsidR="003922AD">
        <w:t>here is a focus on fast tracking not mobilising existing resources</w:t>
      </w:r>
      <w:r w:rsidR="00362FA9">
        <w:t xml:space="preserve"> </w:t>
      </w:r>
      <w:r w:rsidR="0097242C">
        <w:t>–</w:t>
      </w:r>
      <w:r w:rsidR="00362FA9">
        <w:t xml:space="preserve"> </w:t>
      </w:r>
      <w:r w:rsidR="003922AD">
        <w:t>what are the disruptive forces</w:t>
      </w:r>
      <w:r w:rsidR="006F683E">
        <w:t>,</w:t>
      </w:r>
      <w:r w:rsidR="00362FA9">
        <w:t xml:space="preserve"> the greater good and </w:t>
      </w:r>
      <w:r w:rsidR="003922AD">
        <w:t>what is sacrificed locally</w:t>
      </w:r>
      <w:r w:rsidR="00362FA9">
        <w:t>?</w:t>
      </w:r>
    </w:p>
    <w:p w14:paraId="4D944D14" w14:textId="77777777" w:rsidR="00A87841" w:rsidRDefault="00A87841" w:rsidP="00A87841">
      <w:pPr>
        <w:rPr>
          <w:lang w:eastAsia="en-AU"/>
        </w:rPr>
      </w:pPr>
      <w:r w:rsidRPr="007F12CA">
        <w:rPr>
          <w:b/>
          <w:i/>
          <w:lang w:eastAsia="en-AU"/>
        </w:rPr>
        <w:t>Action item:</w:t>
      </w:r>
      <w:r>
        <w:rPr>
          <w:lang w:eastAsia="en-AU"/>
        </w:rPr>
        <w:t xml:space="preserve"> Secretariat to provide a copy of the presentation to attendees.</w:t>
      </w:r>
    </w:p>
    <w:p w14:paraId="3852F4E4" w14:textId="3AA17879" w:rsidR="006B6EE2" w:rsidRDefault="00D839F7" w:rsidP="00312D6C">
      <w:pPr>
        <w:rPr>
          <w:lang w:eastAsia="en-AU"/>
        </w:rPr>
      </w:pPr>
      <w:r>
        <w:rPr>
          <w:lang w:eastAsia="en-AU"/>
        </w:rPr>
        <w:t xml:space="preserve">The chair invited each panel member to identify two or three </w:t>
      </w:r>
      <w:r w:rsidR="00881C81">
        <w:rPr>
          <w:lang w:eastAsia="en-AU"/>
        </w:rPr>
        <w:t>key issues for their communities of interest.</w:t>
      </w:r>
      <w:r w:rsidR="00332083">
        <w:rPr>
          <w:lang w:eastAsia="en-AU"/>
        </w:rPr>
        <w:t xml:space="preserve"> P</w:t>
      </w:r>
      <w:r w:rsidR="001862ED">
        <w:rPr>
          <w:lang w:eastAsia="en-AU"/>
        </w:rPr>
        <w:t>anel member</w:t>
      </w:r>
      <w:r w:rsidR="00DF43D3">
        <w:rPr>
          <w:lang w:eastAsia="en-AU"/>
        </w:rPr>
        <w:t>s discussed a wide range of issues</w:t>
      </w:r>
      <w:r w:rsidR="00A566FE">
        <w:rPr>
          <w:lang w:eastAsia="en-AU"/>
        </w:rPr>
        <w:t xml:space="preserve"> and </w:t>
      </w:r>
      <w:r w:rsidR="00B95727">
        <w:rPr>
          <w:lang w:eastAsia="en-AU"/>
        </w:rPr>
        <w:t xml:space="preserve">provided detail on specific </w:t>
      </w:r>
      <w:r w:rsidR="00E73F15">
        <w:rPr>
          <w:lang w:eastAsia="en-AU"/>
        </w:rPr>
        <w:t>areas of interest within that topic. A summary of the issues</w:t>
      </w:r>
      <w:r w:rsidR="006B6EE2">
        <w:rPr>
          <w:lang w:eastAsia="en-AU"/>
        </w:rPr>
        <w:t xml:space="preserve"> and sub-issues is included below:</w:t>
      </w:r>
    </w:p>
    <w:p w14:paraId="5081A0C3" w14:textId="6411E62F" w:rsidR="002235A2" w:rsidRDefault="002235A2" w:rsidP="00786FF1">
      <w:pPr>
        <w:pStyle w:val="BulletPoint1"/>
        <w:spacing w:after="0"/>
      </w:pPr>
      <w:r>
        <w:t>Environment</w:t>
      </w:r>
      <w:r w:rsidR="006B6EE2">
        <w:t xml:space="preserve"> </w:t>
      </w:r>
      <w:r w:rsidR="0097242C">
        <w:t>–</w:t>
      </w:r>
      <w:r w:rsidR="00250D22">
        <w:t xml:space="preserve"> biodiversity</w:t>
      </w:r>
      <w:r w:rsidR="009E6279">
        <w:t xml:space="preserve"> </w:t>
      </w:r>
      <w:r w:rsidR="00307309">
        <w:t xml:space="preserve">including species diversity, weeds and land use </w:t>
      </w:r>
    </w:p>
    <w:p w14:paraId="4B22D4E3" w14:textId="265FD5B0" w:rsidR="00250D22" w:rsidRDefault="00250D22" w:rsidP="00786FF1">
      <w:pPr>
        <w:pStyle w:val="BulletPoint1"/>
        <w:spacing w:after="0"/>
      </w:pPr>
      <w:r>
        <w:t xml:space="preserve">Community </w:t>
      </w:r>
      <w:r w:rsidR="00307309">
        <w:t xml:space="preserve">– </w:t>
      </w:r>
      <w:r>
        <w:t>development</w:t>
      </w:r>
      <w:r w:rsidR="00307309">
        <w:t xml:space="preserve"> of communities aroun</w:t>
      </w:r>
      <w:r w:rsidR="00CD263D">
        <w:t>d mining areas for sustainability – sustainable communities</w:t>
      </w:r>
      <w:r w:rsidR="00260B93">
        <w:t xml:space="preserve"> and</w:t>
      </w:r>
      <w:r w:rsidR="00CD263D">
        <w:t xml:space="preserve"> building capacity</w:t>
      </w:r>
    </w:p>
    <w:p w14:paraId="1112AE82" w14:textId="77777777" w:rsidR="00CD263D" w:rsidRDefault="002F20C4" w:rsidP="00786FF1">
      <w:pPr>
        <w:pStyle w:val="BulletPoint1"/>
        <w:spacing w:after="0"/>
      </w:pPr>
      <w:r>
        <w:t>Working with Traditional owners</w:t>
      </w:r>
    </w:p>
    <w:p w14:paraId="5CCFC1AA" w14:textId="69480061" w:rsidR="00CD263D" w:rsidRDefault="00CD263D" w:rsidP="00786FF1">
      <w:pPr>
        <w:pStyle w:val="BulletPoint1"/>
        <w:spacing w:after="0"/>
      </w:pPr>
      <w:r>
        <w:t>Environment – Climate change and adaption</w:t>
      </w:r>
    </w:p>
    <w:p w14:paraId="6A7E3E33" w14:textId="67A01C3B" w:rsidR="00CD263D" w:rsidRDefault="00CD263D" w:rsidP="00786FF1">
      <w:pPr>
        <w:pStyle w:val="BulletPoint1"/>
        <w:spacing w:after="0"/>
      </w:pPr>
      <w:r>
        <w:t>Human</w:t>
      </w:r>
      <w:r w:rsidR="00CC6BCB">
        <w:t xml:space="preserve">, </w:t>
      </w:r>
      <w:r>
        <w:t>community and labour rights</w:t>
      </w:r>
    </w:p>
    <w:p w14:paraId="0E5612CA" w14:textId="460FB7FB" w:rsidR="00CD263D" w:rsidRDefault="00CD263D" w:rsidP="00786FF1">
      <w:pPr>
        <w:pStyle w:val="BulletPoint1"/>
        <w:spacing w:after="0"/>
      </w:pPr>
      <w:r>
        <w:t xml:space="preserve">Health, </w:t>
      </w:r>
      <w:r w:rsidR="0097242C">
        <w:t>s</w:t>
      </w:r>
      <w:r>
        <w:t xml:space="preserve">afety and </w:t>
      </w:r>
      <w:r w:rsidR="0097242C">
        <w:t>w</w:t>
      </w:r>
      <w:r>
        <w:t>ellbeing</w:t>
      </w:r>
    </w:p>
    <w:p w14:paraId="5E73BEC6" w14:textId="2545237F" w:rsidR="002F20C4" w:rsidRDefault="00CD263D" w:rsidP="00786FF1">
      <w:pPr>
        <w:pStyle w:val="BulletPoint1"/>
        <w:spacing w:after="0"/>
      </w:pPr>
      <w:r>
        <w:t xml:space="preserve">Future expectation on corporations – shifts in stakeholder vs corporate expectation and the roles for </w:t>
      </w:r>
      <w:r w:rsidR="00307878">
        <w:t xml:space="preserve">government and </w:t>
      </w:r>
      <w:r>
        <w:t>companies</w:t>
      </w:r>
    </w:p>
    <w:p w14:paraId="5052057A" w14:textId="1D904013" w:rsidR="00D84D06" w:rsidRDefault="00D84D06" w:rsidP="00786FF1">
      <w:pPr>
        <w:pStyle w:val="BulletPoint1"/>
        <w:spacing w:after="0"/>
      </w:pPr>
      <w:r>
        <w:t xml:space="preserve">Water </w:t>
      </w:r>
      <w:r w:rsidR="00307878">
        <w:t>scarcity</w:t>
      </w:r>
    </w:p>
    <w:p w14:paraId="33CC39C2" w14:textId="70A82215" w:rsidR="00307878" w:rsidRDefault="00307878" w:rsidP="00786FF1">
      <w:pPr>
        <w:pStyle w:val="BulletPoint1"/>
        <w:spacing w:after="0"/>
      </w:pPr>
      <w:r>
        <w:t>Strong ESG performance</w:t>
      </w:r>
    </w:p>
    <w:p w14:paraId="35DFCFD6" w14:textId="08FA56E5" w:rsidR="00DC5B4F" w:rsidRDefault="00DC5B4F" w:rsidP="00786FF1">
      <w:pPr>
        <w:pStyle w:val="BulletPoint1"/>
        <w:spacing w:after="0"/>
      </w:pPr>
      <w:r>
        <w:t>Responsible Closure</w:t>
      </w:r>
    </w:p>
    <w:p w14:paraId="77F02499" w14:textId="07553018" w:rsidR="00CE0F4D" w:rsidRDefault="00CE0F4D" w:rsidP="00786FF1">
      <w:pPr>
        <w:pStyle w:val="BulletPoint1"/>
        <w:spacing w:after="0"/>
      </w:pPr>
      <w:r>
        <w:t>Cultural Heritage</w:t>
      </w:r>
      <w:r w:rsidR="002D3D22">
        <w:t xml:space="preserve"> and site management</w:t>
      </w:r>
    </w:p>
    <w:p w14:paraId="7335A408" w14:textId="22727403" w:rsidR="002D3D22" w:rsidRDefault="002D3D22" w:rsidP="00786FF1">
      <w:pPr>
        <w:pStyle w:val="BulletPoint1"/>
        <w:spacing w:after="0"/>
      </w:pPr>
      <w:r>
        <w:t>Worker and community voice</w:t>
      </w:r>
      <w:r w:rsidR="00260B93">
        <w:t xml:space="preserve"> – including meaningful participation and decision making</w:t>
      </w:r>
    </w:p>
    <w:p w14:paraId="31076FC5" w14:textId="2C479B60" w:rsidR="001B23E4" w:rsidRDefault="001B23E4" w:rsidP="00786FF1">
      <w:pPr>
        <w:pStyle w:val="BulletPoint1"/>
        <w:spacing w:after="0"/>
      </w:pPr>
      <w:r>
        <w:t xml:space="preserve">Megatrends </w:t>
      </w:r>
      <w:r w:rsidR="0097242C">
        <w:t>effect</w:t>
      </w:r>
      <w:r>
        <w:t xml:space="preserve"> on communities and First Nations</w:t>
      </w:r>
    </w:p>
    <w:p w14:paraId="7CBEFCF5" w14:textId="77777777" w:rsidR="00C05BA2" w:rsidRDefault="00C05BA2" w:rsidP="00786FF1">
      <w:pPr>
        <w:pStyle w:val="BulletPoint1"/>
        <w:spacing w:after="0"/>
      </w:pPr>
      <w:r>
        <w:t>Understanding the social landscape</w:t>
      </w:r>
    </w:p>
    <w:p w14:paraId="31F76894" w14:textId="77777777" w:rsidR="00C05BA2" w:rsidRDefault="00C05BA2" w:rsidP="00786FF1">
      <w:pPr>
        <w:pStyle w:val="BulletPoint1"/>
        <w:spacing w:after="0"/>
      </w:pPr>
      <w:r>
        <w:t>Build evidence and knowledge base</w:t>
      </w:r>
    </w:p>
    <w:p w14:paraId="1F28608C" w14:textId="6A22B872" w:rsidR="00C05BA2" w:rsidRDefault="00C05BA2" w:rsidP="00786FF1">
      <w:pPr>
        <w:pStyle w:val="BulletPoint1"/>
        <w:spacing w:after="0"/>
      </w:pPr>
      <w:r>
        <w:t xml:space="preserve">Respecting </w:t>
      </w:r>
      <w:r w:rsidR="00377BE6">
        <w:t>T</w:t>
      </w:r>
      <w:r>
        <w:t xml:space="preserve">raditional </w:t>
      </w:r>
      <w:r w:rsidR="00377BE6">
        <w:t>O</w:t>
      </w:r>
      <w:r>
        <w:t>wners knowledge</w:t>
      </w:r>
    </w:p>
    <w:p w14:paraId="172D555B" w14:textId="77777777" w:rsidR="00C05BA2" w:rsidRDefault="00C05BA2" w:rsidP="00786FF1">
      <w:pPr>
        <w:pStyle w:val="BulletPoint1"/>
        <w:spacing w:after="0"/>
      </w:pPr>
      <w:r>
        <w:t>Community – social impacts on those living in and around mining</w:t>
      </w:r>
    </w:p>
    <w:p w14:paraId="2CB4F98A" w14:textId="77777777" w:rsidR="00C05BA2" w:rsidRDefault="00C05BA2" w:rsidP="00786FF1">
      <w:pPr>
        <w:pStyle w:val="BulletPoint1"/>
        <w:spacing w:after="0"/>
      </w:pPr>
      <w:r>
        <w:t>Urban-rural divide and continued f</w:t>
      </w:r>
      <w:r w:rsidR="00CE0F4D">
        <w:t>ragmentation</w:t>
      </w:r>
    </w:p>
    <w:p w14:paraId="025CC3DE" w14:textId="4C4DB7E8" w:rsidR="00CE0F4D" w:rsidRDefault="00AD6052" w:rsidP="00786FF1">
      <w:pPr>
        <w:pStyle w:val="BulletPoint1"/>
        <w:spacing w:after="0"/>
      </w:pPr>
      <w:r>
        <w:t>Meaningful and effective community engagement to enhance, protect and restore</w:t>
      </w:r>
    </w:p>
    <w:p w14:paraId="61055402" w14:textId="33268702" w:rsidR="00AD6052" w:rsidRDefault="00466686" w:rsidP="00786FF1">
      <w:pPr>
        <w:pStyle w:val="BulletPoint1"/>
        <w:spacing w:after="0"/>
      </w:pPr>
      <w:r>
        <w:t>Access to cheap and renewable energy</w:t>
      </w:r>
    </w:p>
    <w:p w14:paraId="377DED94" w14:textId="76B97BA6" w:rsidR="00466686" w:rsidRDefault="00466686" w:rsidP="00C42009">
      <w:pPr>
        <w:pStyle w:val="BulletPoint1"/>
      </w:pPr>
      <w:r>
        <w:t>Industry capability</w:t>
      </w:r>
      <w:r w:rsidR="00335B4B">
        <w:t xml:space="preserve"> to judge effectiveness of</w:t>
      </w:r>
      <w:r w:rsidR="00B6071A">
        <w:t xml:space="preserve"> TSM or other standards</w:t>
      </w:r>
    </w:p>
    <w:p w14:paraId="6DA6FA39" w14:textId="77777777" w:rsidR="00786FF1" w:rsidRDefault="00786FF1">
      <w:pPr>
        <w:spacing w:after="200"/>
        <w:rPr>
          <w:b/>
          <w:lang w:eastAsia="en-AU"/>
        </w:rPr>
      </w:pPr>
      <w:r>
        <w:rPr>
          <w:b/>
          <w:lang w:eastAsia="en-AU"/>
        </w:rPr>
        <w:br w:type="page"/>
      </w:r>
    </w:p>
    <w:p w14:paraId="6FAD4118" w14:textId="4BD60C69" w:rsidR="00312D6C" w:rsidRDefault="001862ED" w:rsidP="00DC21BC">
      <w:pPr>
        <w:pStyle w:val="ListParagraph"/>
        <w:numPr>
          <w:ilvl w:val="0"/>
          <w:numId w:val="46"/>
        </w:numPr>
        <w:rPr>
          <w:b/>
          <w:lang w:eastAsia="en-AU"/>
        </w:rPr>
      </w:pPr>
      <w:r>
        <w:rPr>
          <w:b/>
          <w:lang w:eastAsia="en-AU"/>
        </w:rPr>
        <w:t>Prioritisation of issues</w:t>
      </w:r>
    </w:p>
    <w:p w14:paraId="21ED494D" w14:textId="15A1A63C" w:rsidR="00E539B7" w:rsidRDefault="001862ED" w:rsidP="00312D6C">
      <w:pPr>
        <w:rPr>
          <w:lang w:eastAsia="en-AU"/>
        </w:rPr>
      </w:pPr>
      <w:r>
        <w:rPr>
          <w:lang w:eastAsia="en-AU"/>
        </w:rPr>
        <w:t xml:space="preserve">The secretariat </w:t>
      </w:r>
      <w:r w:rsidR="00AB7B3C">
        <w:rPr>
          <w:lang w:eastAsia="en-AU"/>
        </w:rPr>
        <w:t xml:space="preserve">created a survey </w:t>
      </w:r>
      <w:r w:rsidR="003B1732">
        <w:rPr>
          <w:lang w:eastAsia="en-AU"/>
        </w:rPr>
        <w:t xml:space="preserve">for panel members to rank </w:t>
      </w:r>
      <w:r w:rsidR="00AB7B3C">
        <w:rPr>
          <w:lang w:eastAsia="en-AU"/>
        </w:rPr>
        <w:t xml:space="preserve">the identified issues </w:t>
      </w:r>
      <w:r w:rsidR="003B1732">
        <w:rPr>
          <w:lang w:eastAsia="en-AU"/>
        </w:rPr>
        <w:t xml:space="preserve">in the previous session </w:t>
      </w:r>
      <w:r w:rsidR="00C3462B">
        <w:rPr>
          <w:lang w:eastAsia="en-AU"/>
        </w:rPr>
        <w:t>by importance to their communities of interest on a scale of</w:t>
      </w:r>
      <w:r w:rsidR="003B1732">
        <w:rPr>
          <w:lang w:eastAsia="en-AU"/>
        </w:rPr>
        <w:t xml:space="preserve"> 1-5</w:t>
      </w:r>
      <w:r w:rsidR="00E539B7">
        <w:rPr>
          <w:lang w:eastAsia="en-AU"/>
        </w:rPr>
        <w:t xml:space="preserve"> where 1=low, 3 = medium and 5 = high.</w:t>
      </w:r>
    </w:p>
    <w:p w14:paraId="7B365C34" w14:textId="7D0414A5" w:rsidR="006A350D" w:rsidRDefault="00E539B7" w:rsidP="00312D6C">
      <w:pPr>
        <w:rPr>
          <w:lang w:eastAsia="en-AU"/>
        </w:rPr>
      </w:pPr>
      <w:r>
        <w:rPr>
          <w:lang w:eastAsia="en-AU"/>
        </w:rPr>
        <w:t>The secretariat plotted the results of the survey on a materiality matrix</w:t>
      </w:r>
      <w:r w:rsidR="00B03F58">
        <w:rPr>
          <w:lang w:eastAsia="en-AU"/>
        </w:rPr>
        <w:t xml:space="preserve"> a</w:t>
      </w:r>
      <w:r w:rsidR="009A156A">
        <w:rPr>
          <w:lang w:eastAsia="en-AU"/>
        </w:rPr>
        <w:t>s shown</w:t>
      </w:r>
      <w:r>
        <w:rPr>
          <w:lang w:eastAsia="en-AU"/>
        </w:rPr>
        <w:t xml:space="preserve"> </w:t>
      </w:r>
      <w:r w:rsidR="008B6E1C">
        <w:rPr>
          <w:lang w:eastAsia="en-AU"/>
        </w:rPr>
        <w:t xml:space="preserve">(note </w:t>
      </w:r>
      <w:r w:rsidR="00DB2110">
        <w:rPr>
          <w:lang w:eastAsia="en-AU"/>
        </w:rPr>
        <w:t xml:space="preserve">the minimum scale is not </w:t>
      </w:r>
      <w:r w:rsidR="008B6E1C">
        <w:rPr>
          <w:lang w:eastAsia="en-AU"/>
        </w:rPr>
        <w:t>1 for visibility purposes)</w:t>
      </w:r>
      <w:r w:rsidR="00DB2110">
        <w:rPr>
          <w:lang w:eastAsia="en-AU"/>
        </w:rPr>
        <w:t>.</w:t>
      </w:r>
    </w:p>
    <w:p w14:paraId="5E48AA79" w14:textId="77777777" w:rsidR="007B38C2" w:rsidRDefault="007B38C2" w:rsidP="007B38C2">
      <w:pPr>
        <w:keepNext/>
      </w:pPr>
      <w:r>
        <w:rPr>
          <w:noProof/>
          <w:lang w:eastAsia="en-AU"/>
        </w:rPr>
        <w:drawing>
          <wp:inline distT="0" distB="0" distL="0" distR="0" wp14:anchorId="2CBF6507" wp14:editId="603ADA63">
            <wp:extent cx="5731510" cy="3747071"/>
            <wp:effectExtent l="0" t="0" r="2540" b="6350"/>
            <wp:docPr id="171051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7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6838F" w14:textId="3EF23363" w:rsidR="007B38C2" w:rsidRPr="00F13A5C" w:rsidRDefault="007B38C2" w:rsidP="00F13A5C">
      <w:pPr>
        <w:pStyle w:val="Caption"/>
        <w:jc w:val="center"/>
        <w:rPr>
          <w:b/>
          <w:bCs/>
        </w:rPr>
      </w:pPr>
      <w:r w:rsidRPr="00F13A5C">
        <w:rPr>
          <w:b/>
          <w:bCs/>
        </w:rPr>
        <w:t xml:space="preserve">Figure </w:t>
      </w:r>
      <w:r w:rsidRPr="00F13A5C">
        <w:rPr>
          <w:b/>
          <w:bCs/>
        </w:rPr>
        <w:fldChar w:fldCharType="begin"/>
      </w:r>
      <w:r w:rsidRPr="00F13A5C">
        <w:rPr>
          <w:b/>
          <w:bCs/>
        </w:rPr>
        <w:instrText xml:space="preserve"> SEQ Figure \* ARABIC </w:instrText>
      </w:r>
      <w:r w:rsidRPr="00F13A5C">
        <w:rPr>
          <w:b/>
          <w:bCs/>
        </w:rPr>
        <w:fldChar w:fldCharType="separate"/>
      </w:r>
      <w:r w:rsidR="00C42009" w:rsidRPr="00F13A5C">
        <w:rPr>
          <w:b/>
          <w:bCs/>
        </w:rPr>
        <w:t>1</w:t>
      </w:r>
      <w:r w:rsidRPr="00F13A5C">
        <w:rPr>
          <w:b/>
          <w:bCs/>
        </w:rPr>
        <w:fldChar w:fldCharType="end"/>
      </w:r>
      <w:r w:rsidR="00F13A5C">
        <w:rPr>
          <w:b/>
          <w:bCs/>
        </w:rPr>
        <w:t>:</w:t>
      </w:r>
      <w:r w:rsidRPr="00F13A5C">
        <w:rPr>
          <w:b/>
          <w:bCs/>
        </w:rPr>
        <w:t xml:space="preserve"> </w:t>
      </w:r>
      <w:r w:rsidRPr="00F13A5C">
        <w:t>Materiality Matrix</w:t>
      </w:r>
    </w:p>
    <w:p w14:paraId="5639C792" w14:textId="6012AEAA" w:rsidR="002A4587" w:rsidRDefault="002A4587" w:rsidP="00312D6C">
      <w:pPr>
        <w:rPr>
          <w:lang w:eastAsia="en-AU"/>
        </w:rPr>
      </w:pPr>
      <w:r>
        <w:rPr>
          <w:lang w:eastAsia="en-AU"/>
        </w:rPr>
        <w:t>The secretariat noted th</w:t>
      </w:r>
      <w:r w:rsidR="000F4963">
        <w:rPr>
          <w:lang w:eastAsia="en-AU"/>
        </w:rPr>
        <w:t>e</w:t>
      </w:r>
      <w:r>
        <w:rPr>
          <w:lang w:eastAsia="en-AU"/>
        </w:rPr>
        <w:t xml:space="preserve"> </w:t>
      </w:r>
      <w:r w:rsidR="00B5146E">
        <w:rPr>
          <w:lang w:eastAsia="en-AU"/>
        </w:rPr>
        <w:t xml:space="preserve">three issues </w:t>
      </w:r>
      <w:r w:rsidR="000F4963">
        <w:rPr>
          <w:lang w:eastAsia="en-AU"/>
        </w:rPr>
        <w:t xml:space="preserve">identified as most material (top right of the </w:t>
      </w:r>
      <w:r w:rsidR="00A04B25">
        <w:rPr>
          <w:lang w:eastAsia="en-AU"/>
        </w:rPr>
        <w:t>plot) could be identified as Community (social impacts and development for sustainability), Environment (</w:t>
      </w:r>
      <w:r w:rsidR="008B0F27">
        <w:rPr>
          <w:lang w:eastAsia="en-AU"/>
        </w:rPr>
        <w:t>Biodiversity with the overlay of climate change) and Water</w:t>
      </w:r>
      <w:r w:rsidR="00A22D3B">
        <w:rPr>
          <w:lang w:eastAsia="en-AU"/>
        </w:rPr>
        <w:t xml:space="preserve"> scarcity. Working with Traditional owners and Cultural heritage and site management </w:t>
      </w:r>
      <w:r w:rsidR="004669BF">
        <w:rPr>
          <w:lang w:eastAsia="en-AU"/>
        </w:rPr>
        <w:t>also featured prominently.</w:t>
      </w:r>
      <w:r w:rsidR="008B0F27">
        <w:rPr>
          <w:lang w:eastAsia="en-AU"/>
        </w:rPr>
        <w:t xml:space="preserve"> </w:t>
      </w:r>
    </w:p>
    <w:p w14:paraId="796882F8" w14:textId="27755859" w:rsidR="00312D6C" w:rsidRPr="000B3A40" w:rsidRDefault="00312D6C" w:rsidP="00312D6C">
      <w:pPr>
        <w:rPr>
          <w:lang w:eastAsia="en-AU"/>
        </w:rPr>
      </w:pPr>
      <w:r w:rsidRPr="00C42009">
        <w:rPr>
          <w:b/>
          <w:bCs/>
          <w:i/>
          <w:iCs/>
          <w:lang w:eastAsia="en-AU"/>
        </w:rPr>
        <w:t>Action item:</w:t>
      </w:r>
      <w:r w:rsidR="000B3A40">
        <w:rPr>
          <w:b/>
          <w:bCs/>
          <w:lang w:eastAsia="en-AU"/>
        </w:rPr>
        <w:t xml:space="preserve"> </w:t>
      </w:r>
      <w:r w:rsidR="000B3A40">
        <w:rPr>
          <w:lang w:eastAsia="en-AU"/>
        </w:rPr>
        <w:t xml:space="preserve">Secretariat to prepare presentation on how TSM addresses </w:t>
      </w:r>
      <w:r w:rsidR="00B47356">
        <w:rPr>
          <w:lang w:eastAsia="en-AU"/>
        </w:rPr>
        <w:t>material issues</w:t>
      </w:r>
      <w:r w:rsidR="0097242C">
        <w:rPr>
          <w:lang w:eastAsia="en-AU"/>
        </w:rPr>
        <w:t>.</w:t>
      </w:r>
    </w:p>
    <w:p w14:paraId="476616D5" w14:textId="6CAA305C" w:rsidR="00312D6C" w:rsidRDefault="00040051" w:rsidP="00DC21BC">
      <w:pPr>
        <w:pStyle w:val="ListParagraph"/>
        <w:numPr>
          <w:ilvl w:val="0"/>
          <w:numId w:val="46"/>
        </w:numPr>
        <w:rPr>
          <w:b/>
          <w:lang w:eastAsia="en-AU"/>
        </w:rPr>
      </w:pPr>
      <w:r>
        <w:rPr>
          <w:b/>
          <w:lang w:eastAsia="en-AU"/>
        </w:rPr>
        <w:t>Proposed forward work program</w:t>
      </w:r>
    </w:p>
    <w:p w14:paraId="6B5BDEA7" w14:textId="5EA1756D" w:rsidR="008C5308" w:rsidRDefault="00DA3109" w:rsidP="00924097">
      <w:pPr>
        <w:rPr>
          <w:bCs/>
          <w:lang w:eastAsia="en-AU"/>
        </w:rPr>
      </w:pPr>
      <w:r>
        <w:rPr>
          <w:bCs/>
          <w:lang w:eastAsia="en-AU"/>
        </w:rPr>
        <w:t xml:space="preserve">The secretariat </w:t>
      </w:r>
      <w:r w:rsidR="00165AB4">
        <w:rPr>
          <w:bCs/>
          <w:lang w:eastAsia="en-AU"/>
        </w:rPr>
        <w:t xml:space="preserve">noted pending approval </w:t>
      </w:r>
      <w:r w:rsidR="00492589">
        <w:rPr>
          <w:bCs/>
          <w:lang w:eastAsia="en-AU"/>
        </w:rPr>
        <w:t>the</w:t>
      </w:r>
      <w:r w:rsidR="00D76B62">
        <w:rPr>
          <w:bCs/>
          <w:lang w:eastAsia="en-AU"/>
        </w:rPr>
        <w:t xml:space="preserve"> agenda for the</w:t>
      </w:r>
      <w:r w:rsidR="00492589">
        <w:rPr>
          <w:bCs/>
          <w:lang w:eastAsia="en-AU"/>
        </w:rPr>
        <w:t xml:space="preserve"> next meetings </w:t>
      </w:r>
      <w:r w:rsidR="00D9503C">
        <w:rPr>
          <w:bCs/>
          <w:lang w:eastAsia="en-AU"/>
        </w:rPr>
        <w:t>c</w:t>
      </w:r>
      <w:r w:rsidR="00492589">
        <w:rPr>
          <w:bCs/>
          <w:lang w:eastAsia="en-AU"/>
        </w:rPr>
        <w:t>ould include</w:t>
      </w:r>
      <w:r w:rsidR="008C5308">
        <w:rPr>
          <w:bCs/>
          <w:lang w:eastAsia="en-AU"/>
        </w:rPr>
        <w:t>:</w:t>
      </w:r>
    </w:p>
    <w:p w14:paraId="0D416987" w14:textId="6A55CF09" w:rsidR="00924097" w:rsidRDefault="0097242C" w:rsidP="00786FF1">
      <w:pPr>
        <w:pStyle w:val="BulletPoint1"/>
        <w:spacing w:after="0"/>
      </w:pPr>
      <w:r>
        <w:t>P</w:t>
      </w:r>
      <w:r w:rsidR="00492589" w:rsidRPr="008C5308">
        <w:t>resentations from both l</w:t>
      </w:r>
      <w:r w:rsidR="00924097" w:rsidRPr="008C5308">
        <w:t>arge and small compan</w:t>
      </w:r>
      <w:r w:rsidR="00492589" w:rsidRPr="008C5308">
        <w:t>ies</w:t>
      </w:r>
      <w:r w:rsidR="00924097" w:rsidRPr="008C5308">
        <w:t xml:space="preserve"> on implementation journey</w:t>
      </w:r>
    </w:p>
    <w:p w14:paraId="647E8D53" w14:textId="78F47EE8" w:rsidR="0043704A" w:rsidRDefault="0097242C" w:rsidP="00786FF1">
      <w:pPr>
        <w:pStyle w:val="BulletPoint1"/>
        <w:spacing w:after="0"/>
      </w:pPr>
      <w:r>
        <w:t>C</w:t>
      </w:r>
      <w:r w:rsidR="008C5308" w:rsidRPr="008C5308">
        <w:t xml:space="preserve">ontinue </w:t>
      </w:r>
      <w:r w:rsidR="00924097" w:rsidRPr="008C5308">
        <w:t>5-10 mins listening to everyone in the room</w:t>
      </w:r>
    </w:p>
    <w:p w14:paraId="6276FC0F" w14:textId="56B58709" w:rsidR="00924097" w:rsidRDefault="0097242C" w:rsidP="00786FF1">
      <w:pPr>
        <w:pStyle w:val="BulletPoint1"/>
        <w:spacing w:after="0"/>
      </w:pPr>
      <w:r>
        <w:t>O</w:t>
      </w:r>
      <w:r w:rsidR="0043704A">
        <w:t xml:space="preserve">pportunities for the </w:t>
      </w:r>
      <w:r w:rsidR="00924097" w:rsidRPr="0043704A">
        <w:t xml:space="preserve">Canadian </w:t>
      </w:r>
      <w:proofErr w:type="spellStart"/>
      <w:r w:rsidR="00924097" w:rsidRPr="0043704A">
        <w:t>C</w:t>
      </w:r>
      <w:r w:rsidR="0043704A">
        <w:t>o</w:t>
      </w:r>
      <w:r w:rsidR="00924097" w:rsidRPr="0043704A">
        <w:t>I</w:t>
      </w:r>
      <w:proofErr w:type="spellEnd"/>
      <w:r w:rsidR="0043704A">
        <w:t xml:space="preserve"> panel to </w:t>
      </w:r>
      <w:r w:rsidR="00924097" w:rsidRPr="0043704A">
        <w:t xml:space="preserve">talk with the Australian </w:t>
      </w:r>
      <w:proofErr w:type="spellStart"/>
      <w:r w:rsidR="00924097" w:rsidRPr="0043704A">
        <w:t>C</w:t>
      </w:r>
      <w:r w:rsidR="00633937">
        <w:t>oI</w:t>
      </w:r>
      <w:proofErr w:type="spellEnd"/>
    </w:p>
    <w:p w14:paraId="7332A23D" w14:textId="28E1D662" w:rsidR="00924097" w:rsidRDefault="00165AB4" w:rsidP="00C42009">
      <w:pPr>
        <w:pStyle w:val="BulletPoint1"/>
      </w:pPr>
      <w:r>
        <w:t>Review of a</w:t>
      </w:r>
      <w:r w:rsidR="00633937">
        <w:t>s</w:t>
      </w:r>
      <w:r w:rsidR="00924097" w:rsidRPr="00633937">
        <w:t>surance and verification</w:t>
      </w:r>
      <w:r>
        <w:t xml:space="preserve"> methodology</w:t>
      </w:r>
      <w:r w:rsidR="0097242C">
        <w:t>.</w:t>
      </w:r>
    </w:p>
    <w:p w14:paraId="295A6ABB" w14:textId="584F3F4A" w:rsidR="00633937" w:rsidRDefault="0081068A" w:rsidP="0081068A">
      <w:pPr>
        <w:rPr>
          <w:bCs/>
          <w:lang w:eastAsia="en-AU"/>
        </w:rPr>
      </w:pPr>
      <w:r>
        <w:rPr>
          <w:bCs/>
          <w:lang w:eastAsia="en-AU"/>
        </w:rPr>
        <w:t xml:space="preserve">Based on the materiality matrix </w:t>
      </w:r>
      <w:r w:rsidR="0039042D">
        <w:rPr>
          <w:bCs/>
          <w:lang w:eastAsia="en-AU"/>
        </w:rPr>
        <w:t xml:space="preserve">detailed discussions </w:t>
      </w:r>
      <w:r w:rsidR="00165AB4">
        <w:rPr>
          <w:bCs/>
          <w:lang w:eastAsia="en-AU"/>
        </w:rPr>
        <w:t xml:space="preserve">on TSM criteria </w:t>
      </w:r>
      <w:r w:rsidR="0039042D">
        <w:rPr>
          <w:bCs/>
          <w:lang w:eastAsia="en-AU"/>
        </w:rPr>
        <w:t>w</w:t>
      </w:r>
      <w:r w:rsidR="00165AB4">
        <w:rPr>
          <w:bCs/>
          <w:lang w:eastAsia="en-AU"/>
        </w:rPr>
        <w:t>ould</w:t>
      </w:r>
      <w:r w:rsidR="0039042D">
        <w:rPr>
          <w:bCs/>
          <w:lang w:eastAsia="en-AU"/>
        </w:rPr>
        <w:t xml:space="preserve"> start with:</w:t>
      </w:r>
    </w:p>
    <w:p w14:paraId="73E0FAC4" w14:textId="77777777" w:rsidR="00772DF4" w:rsidRDefault="009671D7" w:rsidP="00786FF1">
      <w:pPr>
        <w:pStyle w:val="BulletPoint1"/>
        <w:spacing w:after="0"/>
      </w:pPr>
      <w:r w:rsidRPr="00772DF4">
        <w:t>Community and social impacts</w:t>
      </w:r>
    </w:p>
    <w:p w14:paraId="60691B42" w14:textId="77777777" w:rsidR="00772DF4" w:rsidRDefault="009671D7" w:rsidP="00786FF1">
      <w:pPr>
        <w:pStyle w:val="BulletPoint1"/>
        <w:spacing w:after="0"/>
      </w:pPr>
      <w:r w:rsidRPr="00772DF4">
        <w:t>Biodiversity</w:t>
      </w:r>
    </w:p>
    <w:p w14:paraId="75BCFDE5" w14:textId="4C227180" w:rsidR="009671D7" w:rsidRPr="00772DF4" w:rsidRDefault="009671D7" w:rsidP="00C42009">
      <w:pPr>
        <w:pStyle w:val="BulletPoint1"/>
      </w:pPr>
      <w:r w:rsidRPr="00772DF4">
        <w:t>Water</w:t>
      </w:r>
    </w:p>
    <w:p w14:paraId="20BF8A80" w14:textId="77777777" w:rsidR="008B25F1" w:rsidRDefault="008B25F1">
      <w:pPr>
        <w:spacing w:after="200"/>
        <w:rPr>
          <w:bCs/>
          <w:lang w:eastAsia="en-AU"/>
        </w:rPr>
      </w:pPr>
      <w:r>
        <w:rPr>
          <w:bCs/>
          <w:lang w:eastAsia="en-AU"/>
        </w:rPr>
        <w:br w:type="page"/>
      </w:r>
    </w:p>
    <w:p w14:paraId="6E653020" w14:textId="6F01524F" w:rsidR="009671D7" w:rsidRDefault="00165AB4" w:rsidP="009671D7">
      <w:pPr>
        <w:rPr>
          <w:bCs/>
          <w:lang w:eastAsia="en-AU"/>
        </w:rPr>
      </w:pPr>
      <w:r>
        <w:rPr>
          <w:bCs/>
          <w:lang w:eastAsia="en-AU"/>
        </w:rPr>
        <w:t>It was also noted that there was an opportunity for b</w:t>
      </w:r>
      <w:r w:rsidR="009671D7" w:rsidRPr="009671D7">
        <w:rPr>
          <w:bCs/>
          <w:lang w:eastAsia="en-AU"/>
        </w:rPr>
        <w:t>roader advocacy</w:t>
      </w:r>
      <w:r>
        <w:rPr>
          <w:bCs/>
          <w:lang w:eastAsia="en-AU"/>
        </w:rPr>
        <w:t xml:space="preserve"> on </w:t>
      </w:r>
      <w:r w:rsidR="009671D7" w:rsidRPr="009671D7">
        <w:rPr>
          <w:bCs/>
          <w:lang w:eastAsia="en-AU"/>
        </w:rPr>
        <w:t>policy</w:t>
      </w:r>
      <w:r w:rsidR="002C43A1">
        <w:rPr>
          <w:bCs/>
          <w:lang w:eastAsia="en-AU"/>
        </w:rPr>
        <w:t xml:space="preserve"> issues</w:t>
      </w:r>
      <w:r>
        <w:rPr>
          <w:bCs/>
          <w:lang w:eastAsia="en-AU"/>
        </w:rPr>
        <w:t xml:space="preserve"> to explore with the </w:t>
      </w:r>
      <w:r w:rsidR="00B246D8">
        <w:rPr>
          <w:bCs/>
          <w:lang w:eastAsia="en-AU"/>
        </w:rPr>
        <w:t xml:space="preserve">panel </w:t>
      </w:r>
      <w:r>
        <w:rPr>
          <w:bCs/>
          <w:lang w:eastAsia="en-AU"/>
        </w:rPr>
        <w:t>and</w:t>
      </w:r>
      <w:r w:rsidR="00B246D8">
        <w:rPr>
          <w:bCs/>
          <w:lang w:eastAsia="en-AU"/>
        </w:rPr>
        <w:t xml:space="preserve"> MCA </w:t>
      </w:r>
      <w:r>
        <w:rPr>
          <w:bCs/>
          <w:lang w:eastAsia="en-AU"/>
        </w:rPr>
        <w:t xml:space="preserve">which </w:t>
      </w:r>
      <w:r w:rsidR="00B246D8">
        <w:rPr>
          <w:bCs/>
          <w:lang w:eastAsia="en-AU"/>
        </w:rPr>
        <w:t>included:</w:t>
      </w:r>
    </w:p>
    <w:p w14:paraId="5846123C" w14:textId="7EACBAD7" w:rsidR="00B246D8" w:rsidRPr="00C42009" w:rsidRDefault="00E3232D" w:rsidP="008B25F1">
      <w:pPr>
        <w:pStyle w:val="BulletPoint1"/>
        <w:spacing w:after="0"/>
      </w:pPr>
      <w:r w:rsidRPr="00C42009">
        <w:t>Funds back into communities</w:t>
      </w:r>
    </w:p>
    <w:p w14:paraId="7183ED58" w14:textId="201C512A" w:rsidR="00E3232D" w:rsidRPr="00C42009" w:rsidRDefault="00E3232D" w:rsidP="00C42009">
      <w:pPr>
        <w:pStyle w:val="BulletPoint1"/>
      </w:pPr>
      <w:r w:rsidRPr="00C42009">
        <w:t>Speed</w:t>
      </w:r>
      <w:r w:rsidR="00D45EFA">
        <w:t>,</w:t>
      </w:r>
      <w:r w:rsidRPr="00C42009">
        <w:t xml:space="preserve"> but also safeguards</w:t>
      </w:r>
      <w:r w:rsidR="00D45EFA">
        <w:t>,</w:t>
      </w:r>
      <w:r w:rsidRPr="00C42009">
        <w:t xml:space="preserve"> on rapid expansion of the industry</w:t>
      </w:r>
    </w:p>
    <w:p w14:paraId="15F0F03C" w14:textId="77777777" w:rsidR="00C96D34" w:rsidRDefault="00942303" w:rsidP="009671D7">
      <w:pPr>
        <w:rPr>
          <w:bCs/>
          <w:lang w:eastAsia="en-AU"/>
        </w:rPr>
      </w:pPr>
      <w:r>
        <w:rPr>
          <w:bCs/>
          <w:lang w:eastAsia="en-AU"/>
        </w:rPr>
        <w:t>In closing</w:t>
      </w:r>
      <w:r w:rsidR="00D45EFA">
        <w:rPr>
          <w:bCs/>
          <w:lang w:eastAsia="en-AU"/>
        </w:rPr>
        <w:t>,</w:t>
      </w:r>
      <w:r>
        <w:rPr>
          <w:bCs/>
          <w:lang w:eastAsia="en-AU"/>
        </w:rPr>
        <w:t xml:space="preserve"> t</w:t>
      </w:r>
      <w:r w:rsidR="001B7B97">
        <w:rPr>
          <w:bCs/>
          <w:lang w:eastAsia="en-AU"/>
        </w:rPr>
        <w:t>he chair asked for any f</w:t>
      </w:r>
      <w:r w:rsidR="00EB6A42" w:rsidRPr="00EB6A42">
        <w:rPr>
          <w:bCs/>
          <w:lang w:eastAsia="en-AU"/>
        </w:rPr>
        <w:t>inal comments</w:t>
      </w:r>
      <w:r w:rsidR="00C76044">
        <w:rPr>
          <w:bCs/>
          <w:lang w:eastAsia="en-AU"/>
        </w:rPr>
        <w:t xml:space="preserve">. </w:t>
      </w:r>
    </w:p>
    <w:p w14:paraId="7C6FC375" w14:textId="2C4E18E0" w:rsidR="0096635B" w:rsidRDefault="0091755C" w:rsidP="005F21D6">
      <w:pPr>
        <w:rPr>
          <w:bCs/>
          <w:lang w:eastAsia="en-AU"/>
        </w:rPr>
      </w:pPr>
      <w:r>
        <w:rPr>
          <w:bCs/>
          <w:lang w:eastAsia="en-AU"/>
        </w:rPr>
        <w:t xml:space="preserve">A panel member noted </w:t>
      </w:r>
      <w:r w:rsidR="00D45EFA">
        <w:rPr>
          <w:bCs/>
          <w:lang w:eastAsia="en-AU"/>
        </w:rPr>
        <w:t xml:space="preserve">in </w:t>
      </w:r>
      <w:r>
        <w:rPr>
          <w:bCs/>
          <w:lang w:eastAsia="en-AU"/>
        </w:rPr>
        <w:t>their experience</w:t>
      </w:r>
      <w:r w:rsidR="00D45EFA">
        <w:rPr>
          <w:bCs/>
          <w:lang w:eastAsia="en-AU"/>
        </w:rPr>
        <w:t>,</w:t>
      </w:r>
      <w:r>
        <w:rPr>
          <w:bCs/>
          <w:lang w:eastAsia="en-AU"/>
        </w:rPr>
        <w:t xml:space="preserve"> </w:t>
      </w:r>
      <w:r w:rsidR="00C96D34">
        <w:rPr>
          <w:bCs/>
          <w:lang w:eastAsia="en-AU"/>
        </w:rPr>
        <w:t xml:space="preserve">ESG </w:t>
      </w:r>
      <w:r w:rsidRPr="0091755C">
        <w:rPr>
          <w:bCs/>
          <w:lang w:eastAsia="en-AU"/>
        </w:rPr>
        <w:t xml:space="preserve">standards are </w:t>
      </w:r>
      <w:r w:rsidR="00C96D34">
        <w:rPr>
          <w:bCs/>
          <w:lang w:eastAsia="en-AU"/>
        </w:rPr>
        <w:t xml:space="preserve">seen as </w:t>
      </w:r>
      <w:r w:rsidRPr="0091755C">
        <w:rPr>
          <w:bCs/>
          <w:lang w:eastAsia="en-AU"/>
        </w:rPr>
        <w:t>an impost</w:t>
      </w:r>
      <w:r>
        <w:rPr>
          <w:bCs/>
          <w:lang w:eastAsia="en-AU"/>
        </w:rPr>
        <w:t xml:space="preserve"> </w:t>
      </w:r>
      <w:r w:rsidR="009E550C">
        <w:rPr>
          <w:bCs/>
          <w:lang w:eastAsia="en-AU"/>
        </w:rPr>
        <w:t xml:space="preserve">- </w:t>
      </w:r>
      <w:r>
        <w:rPr>
          <w:bCs/>
          <w:lang w:eastAsia="en-AU"/>
        </w:rPr>
        <w:t xml:space="preserve">particularly from </w:t>
      </w:r>
      <w:r w:rsidR="00C96D34">
        <w:rPr>
          <w:bCs/>
          <w:lang w:eastAsia="en-AU"/>
        </w:rPr>
        <w:t xml:space="preserve">the top. It is important that </w:t>
      </w:r>
      <w:r w:rsidR="000D5CD7">
        <w:rPr>
          <w:bCs/>
          <w:lang w:eastAsia="en-AU"/>
        </w:rPr>
        <w:t>we leverage standard</w:t>
      </w:r>
      <w:r w:rsidR="00C96D34">
        <w:rPr>
          <w:bCs/>
          <w:lang w:eastAsia="en-AU"/>
        </w:rPr>
        <w:t>s</w:t>
      </w:r>
      <w:r w:rsidR="000D5CD7">
        <w:rPr>
          <w:bCs/>
          <w:lang w:eastAsia="en-AU"/>
        </w:rPr>
        <w:t xml:space="preserve"> to </w:t>
      </w:r>
      <w:r w:rsidR="00C96D34">
        <w:rPr>
          <w:bCs/>
          <w:lang w:eastAsia="en-AU"/>
        </w:rPr>
        <w:t>improve processes and outcomes</w:t>
      </w:r>
      <w:r w:rsidR="000D5CD7">
        <w:rPr>
          <w:bCs/>
          <w:lang w:eastAsia="en-AU"/>
        </w:rPr>
        <w:t>.</w:t>
      </w:r>
      <w:r w:rsidR="00C96D34">
        <w:rPr>
          <w:bCs/>
          <w:lang w:eastAsia="en-AU"/>
        </w:rPr>
        <w:t xml:space="preserve"> It was discussed that</w:t>
      </w:r>
      <w:r w:rsidR="000D5CD7">
        <w:rPr>
          <w:bCs/>
          <w:lang w:eastAsia="en-AU"/>
        </w:rPr>
        <w:t xml:space="preserve"> a cultural shift </w:t>
      </w:r>
      <w:r w:rsidR="009E550C">
        <w:rPr>
          <w:bCs/>
          <w:lang w:eastAsia="en-AU"/>
        </w:rPr>
        <w:t xml:space="preserve">is required </w:t>
      </w:r>
      <w:r w:rsidR="000D5CD7">
        <w:rPr>
          <w:bCs/>
          <w:lang w:eastAsia="en-AU"/>
        </w:rPr>
        <w:t xml:space="preserve">for industry to avoid a </w:t>
      </w:r>
      <w:r w:rsidR="009E550C">
        <w:rPr>
          <w:bCs/>
          <w:lang w:eastAsia="en-AU"/>
        </w:rPr>
        <w:t>‘</w:t>
      </w:r>
      <w:r w:rsidR="000D5CD7">
        <w:rPr>
          <w:bCs/>
          <w:lang w:eastAsia="en-AU"/>
        </w:rPr>
        <w:t>tick the box</w:t>
      </w:r>
      <w:r w:rsidR="009E550C">
        <w:rPr>
          <w:bCs/>
          <w:lang w:eastAsia="en-AU"/>
        </w:rPr>
        <w:t>’</w:t>
      </w:r>
      <w:r w:rsidR="000D5CD7">
        <w:rPr>
          <w:bCs/>
          <w:lang w:eastAsia="en-AU"/>
        </w:rPr>
        <w:t xml:space="preserve"> exercise</w:t>
      </w:r>
      <w:r w:rsidR="00C96D34">
        <w:rPr>
          <w:bCs/>
          <w:lang w:eastAsia="en-AU"/>
        </w:rPr>
        <w:t>.</w:t>
      </w:r>
      <w:r w:rsidR="000D5CD7">
        <w:rPr>
          <w:bCs/>
          <w:lang w:eastAsia="en-AU"/>
        </w:rPr>
        <w:t xml:space="preserve"> </w:t>
      </w:r>
      <w:r w:rsidR="00C96D34">
        <w:rPr>
          <w:bCs/>
          <w:lang w:eastAsia="en-AU"/>
        </w:rPr>
        <w:t>W</w:t>
      </w:r>
      <w:r w:rsidR="000D5CD7">
        <w:rPr>
          <w:bCs/>
          <w:lang w:eastAsia="en-AU"/>
        </w:rPr>
        <w:t>e need s</w:t>
      </w:r>
      <w:r w:rsidR="00C96D34">
        <w:rPr>
          <w:bCs/>
          <w:lang w:eastAsia="en-AU"/>
        </w:rPr>
        <w:t>tandards</w:t>
      </w:r>
      <w:r w:rsidR="000D5CD7">
        <w:rPr>
          <w:bCs/>
          <w:lang w:eastAsia="en-AU"/>
        </w:rPr>
        <w:t xml:space="preserve"> that </w:t>
      </w:r>
      <w:r w:rsidR="00C96D34">
        <w:rPr>
          <w:bCs/>
          <w:lang w:eastAsia="en-AU"/>
        </w:rPr>
        <w:t>are</w:t>
      </w:r>
      <w:r w:rsidR="000D5CD7">
        <w:rPr>
          <w:bCs/>
          <w:lang w:eastAsia="en-AU"/>
        </w:rPr>
        <w:t xml:space="preserve"> efficient</w:t>
      </w:r>
      <w:r w:rsidR="00333C69">
        <w:rPr>
          <w:bCs/>
          <w:lang w:eastAsia="en-AU"/>
        </w:rPr>
        <w:t xml:space="preserve">, </w:t>
      </w:r>
      <w:r w:rsidR="009E550C">
        <w:rPr>
          <w:bCs/>
          <w:lang w:eastAsia="en-AU"/>
        </w:rPr>
        <w:t xml:space="preserve">leverage </w:t>
      </w:r>
      <w:r w:rsidR="00333C69">
        <w:rPr>
          <w:bCs/>
          <w:lang w:eastAsia="en-AU"/>
        </w:rPr>
        <w:t>external expertise and work</w:t>
      </w:r>
      <w:r w:rsidR="009E550C">
        <w:rPr>
          <w:bCs/>
          <w:lang w:eastAsia="en-AU"/>
        </w:rPr>
        <w:t>s</w:t>
      </w:r>
      <w:r w:rsidR="00333C69">
        <w:rPr>
          <w:bCs/>
          <w:lang w:eastAsia="en-AU"/>
        </w:rPr>
        <w:t xml:space="preserve"> by others</w:t>
      </w:r>
      <w:r w:rsidR="000D5CD7">
        <w:rPr>
          <w:bCs/>
          <w:lang w:eastAsia="en-AU"/>
        </w:rPr>
        <w:t>.</w:t>
      </w:r>
      <w:r w:rsidR="00333C69">
        <w:rPr>
          <w:bCs/>
          <w:lang w:eastAsia="en-AU"/>
        </w:rPr>
        <w:t xml:space="preserve"> </w:t>
      </w:r>
      <w:r w:rsidR="00C96D34">
        <w:rPr>
          <w:bCs/>
          <w:lang w:eastAsia="en-AU"/>
        </w:rPr>
        <w:t xml:space="preserve">A panel member </w:t>
      </w:r>
      <w:r w:rsidR="00333C69">
        <w:rPr>
          <w:bCs/>
          <w:lang w:eastAsia="en-AU"/>
        </w:rPr>
        <w:t>noted that</w:t>
      </w:r>
      <w:r w:rsidR="00C96D34">
        <w:rPr>
          <w:bCs/>
          <w:lang w:eastAsia="en-AU"/>
        </w:rPr>
        <w:t xml:space="preserve"> public</w:t>
      </w:r>
      <w:r w:rsidR="00333C69">
        <w:rPr>
          <w:bCs/>
          <w:lang w:eastAsia="en-AU"/>
        </w:rPr>
        <w:t xml:space="preserve"> disclosure is a driver of performance.</w:t>
      </w:r>
    </w:p>
    <w:p w14:paraId="3EB9BDC9" w14:textId="01ACACFE" w:rsidR="005F21D6" w:rsidRDefault="00DA1201" w:rsidP="005F21D6">
      <w:pPr>
        <w:rPr>
          <w:bCs/>
          <w:lang w:eastAsia="en-AU"/>
        </w:rPr>
      </w:pPr>
      <w:r>
        <w:rPr>
          <w:bCs/>
          <w:lang w:eastAsia="en-AU"/>
        </w:rPr>
        <w:t>A panel member noted that most</w:t>
      </w:r>
      <w:r w:rsidRPr="00DA1201">
        <w:rPr>
          <w:bCs/>
          <w:lang w:eastAsia="en-AU"/>
        </w:rPr>
        <w:t xml:space="preserve"> </w:t>
      </w:r>
      <w:r w:rsidRPr="00EB6A42">
        <w:rPr>
          <w:bCs/>
          <w:lang w:eastAsia="en-AU"/>
        </w:rPr>
        <w:t>companies want to do the right thing</w:t>
      </w:r>
      <w:r w:rsidR="009E550C">
        <w:rPr>
          <w:bCs/>
          <w:lang w:eastAsia="en-AU"/>
        </w:rPr>
        <w:t>.</w:t>
      </w:r>
      <w:r w:rsidRPr="00EB6A42">
        <w:rPr>
          <w:bCs/>
          <w:lang w:eastAsia="en-AU"/>
        </w:rPr>
        <w:t xml:space="preserve"> TSM could be a vehicle for helping to demonstrate</w:t>
      </w:r>
      <w:r w:rsidR="009E550C">
        <w:rPr>
          <w:bCs/>
          <w:lang w:eastAsia="en-AU"/>
        </w:rPr>
        <w:t xml:space="preserve"> this, </w:t>
      </w:r>
      <w:r w:rsidR="00537828">
        <w:rPr>
          <w:bCs/>
          <w:lang w:eastAsia="en-AU"/>
        </w:rPr>
        <w:t xml:space="preserve">and </w:t>
      </w:r>
      <w:r w:rsidR="009E550C">
        <w:rPr>
          <w:bCs/>
          <w:lang w:eastAsia="en-AU"/>
        </w:rPr>
        <w:t>the initiative</w:t>
      </w:r>
      <w:r w:rsidR="009E550C" w:rsidRPr="00EB6A42">
        <w:rPr>
          <w:bCs/>
          <w:lang w:eastAsia="en-AU"/>
        </w:rPr>
        <w:t xml:space="preserve"> </w:t>
      </w:r>
      <w:r w:rsidRPr="00EB6A42">
        <w:rPr>
          <w:bCs/>
          <w:lang w:eastAsia="en-AU"/>
        </w:rPr>
        <w:t>will help</w:t>
      </w:r>
      <w:r w:rsidR="009E550C">
        <w:rPr>
          <w:bCs/>
          <w:lang w:eastAsia="en-AU"/>
        </w:rPr>
        <w:t xml:space="preserve"> engage </w:t>
      </w:r>
      <w:r w:rsidR="00A45C1A">
        <w:rPr>
          <w:bCs/>
          <w:lang w:eastAsia="en-AU"/>
        </w:rPr>
        <w:t>people throughout the process</w:t>
      </w:r>
      <w:r w:rsidR="005F21D6">
        <w:rPr>
          <w:bCs/>
          <w:lang w:eastAsia="en-AU"/>
        </w:rPr>
        <w:t>.</w:t>
      </w:r>
      <w:r w:rsidR="005F21D6" w:rsidRPr="005F21D6">
        <w:rPr>
          <w:bCs/>
          <w:lang w:eastAsia="en-AU"/>
        </w:rPr>
        <w:t xml:space="preserve"> </w:t>
      </w:r>
      <w:r w:rsidR="005F21D6">
        <w:rPr>
          <w:bCs/>
          <w:lang w:eastAsia="en-AU"/>
        </w:rPr>
        <w:t>A panel member noted that for engagement</w:t>
      </w:r>
      <w:r w:rsidR="005F0640">
        <w:rPr>
          <w:bCs/>
          <w:lang w:eastAsia="en-AU"/>
        </w:rPr>
        <w:t>,</w:t>
      </w:r>
      <w:r w:rsidR="005F21D6">
        <w:rPr>
          <w:bCs/>
          <w:lang w:eastAsia="en-AU"/>
        </w:rPr>
        <w:t xml:space="preserve"> communities need to know they are contributing to something greater.</w:t>
      </w:r>
    </w:p>
    <w:p w14:paraId="4E5B31A0" w14:textId="6376FB98" w:rsidR="009214BD" w:rsidRDefault="0071265F" w:rsidP="00EB6A42">
      <w:pPr>
        <w:rPr>
          <w:bCs/>
          <w:lang w:eastAsia="en-AU"/>
        </w:rPr>
      </w:pPr>
      <w:r>
        <w:rPr>
          <w:bCs/>
          <w:lang w:eastAsia="en-AU"/>
        </w:rPr>
        <w:t xml:space="preserve">A </w:t>
      </w:r>
      <w:r w:rsidR="007B6501">
        <w:rPr>
          <w:bCs/>
          <w:lang w:eastAsia="en-AU"/>
        </w:rPr>
        <w:t xml:space="preserve">panel member </w:t>
      </w:r>
      <w:r w:rsidR="00D9503C">
        <w:rPr>
          <w:bCs/>
          <w:lang w:eastAsia="en-AU"/>
        </w:rPr>
        <w:t>encouraged</w:t>
      </w:r>
      <w:r w:rsidR="005F0640">
        <w:rPr>
          <w:bCs/>
          <w:lang w:eastAsia="en-AU"/>
        </w:rPr>
        <w:t xml:space="preserve"> the</w:t>
      </w:r>
      <w:r w:rsidR="007B6501">
        <w:rPr>
          <w:bCs/>
          <w:lang w:eastAsia="en-AU"/>
        </w:rPr>
        <w:t xml:space="preserve"> MCA </w:t>
      </w:r>
      <w:r w:rsidR="00D9503C">
        <w:rPr>
          <w:bCs/>
          <w:lang w:eastAsia="en-AU"/>
        </w:rPr>
        <w:t>to</w:t>
      </w:r>
      <w:r w:rsidR="007B6501">
        <w:rPr>
          <w:bCs/>
          <w:lang w:eastAsia="en-AU"/>
        </w:rPr>
        <w:t xml:space="preserve"> take a more balanced view</w:t>
      </w:r>
      <w:r w:rsidR="005F0640">
        <w:rPr>
          <w:bCs/>
          <w:lang w:eastAsia="en-AU"/>
        </w:rPr>
        <w:t>.</w:t>
      </w:r>
      <w:r w:rsidR="00F856BB">
        <w:rPr>
          <w:bCs/>
          <w:lang w:eastAsia="en-AU"/>
        </w:rPr>
        <w:t xml:space="preserve"> </w:t>
      </w:r>
      <w:r w:rsidR="005F0640">
        <w:rPr>
          <w:bCs/>
          <w:lang w:eastAsia="en-AU"/>
        </w:rPr>
        <w:t>T</w:t>
      </w:r>
      <w:r w:rsidR="00F856BB">
        <w:rPr>
          <w:bCs/>
          <w:lang w:eastAsia="en-AU"/>
        </w:rPr>
        <w:t>here are opportunities to collaborate at a local/regional level</w:t>
      </w:r>
      <w:r w:rsidR="009214BD">
        <w:rPr>
          <w:bCs/>
          <w:lang w:eastAsia="en-AU"/>
        </w:rPr>
        <w:t>.</w:t>
      </w:r>
      <w:r w:rsidR="00E20552">
        <w:rPr>
          <w:bCs/>
          <w:lang w:eastAsia="en-AU"/>
        </w:rPr>
        <w:t xml:space="preserve"> A panel member </w:t>
      </w:r>
      <w:r w:rsidR="005F0640">
        <w:rPr>
          <w:bCs/>
          <w:lang w:eastAsia="en-AU"/>
        </w:rPr>
        <w:t xml:space="preserve">also </w:t>
      </w:r>
      <w:r w:rsidR="00E20552">
        <w:rPr>
          <w:bCs/>
          <w:lang w:eastAsia="en-AU"/>
        </w:rPr>
        <w:t xml:space="preserve">noted that there are opportunities to draw on </w:t>
      </w:r>
      <w:r w:rsidR="00594CFC">
        <w:rPr>
          <w:bCs/>
          <w:lang w:eastAsia="en-AU"/>
        </w:rPr>
        <w:t>data that is readily available but not generally accessed.</w:t>
      </w:r>
    </w:p>
    <w:p w14:paraId="51DFE78F" w14:textId="77777777" w:rsidR="00104868" w:rsidRDefault="00312D6C" w:rsidP="00924097">
      <w:pPr>
        <w:rPr>
          <w:b/>
          <w:i/>
          <w:lang w:eastAsia="en-AU"/>
        </w:rPr>
      </w:pPr>
      <w:r w:rsidRPr="007F12CA">
        <w:rPr>
          <w:b/>
          <w:i/>
          <w:lang w:eastAsia="en-AU"/>
        </w:rPr>
        <w:t>Action items:</w:t>
      </w:r>
      <w:r w:rsidR="0001360A">
        <w:rPr>
          <w:b/>
          <w:i/>
          <w:lang w:eastAsia="en-AU"/>
        </w:rPr>
        <w:t xml:space="preserve"> </w:t>
      </w:r>
    </w:p>
    <w:p w14:paraId="74DE277B" w14:textId="77777777" w:rsidR="00104868" w:rsidRDefault="00104868" w:rsidP="008B25F1">
      <w:pPr>
        <w:pStyle w:val="BulletPoint1"/>
        <w:spacing w:after="0"/>
      </w:pPr>
      <w:r w:rsidRPr="008179C9">
        <w:t>Secretariat to brief absent panel members</w:t>
      </w:r>
    </w:p>
    <w:p w14:paraId="346EC18D" w14:textId="53342D35" w:rsidR="002B0FB0" w:rsidRDefault="002B0FB0" w:rsidP="008B25F1">
      <w:pPr>
        <w:pStyle w:val="BulletPoint1"/>
        <w:spacing w:after="0"/>
      </w:pPr>
      <w:r>
        <w:t>Secretariat to provide</w:t>
      </w:r>
      <w:r w:rsidR="002F29F5">
        <w:t xml:space="preserve"> brief</w:t>
      </w:r>
      <w:r>
        <w:t xml:space="preserve"> </w:t>
      </w:r>
      <w:r w:rsidR="002F29F5">
        <w:t>additional training sessions</w:t>
      </w:r>
    </w:p>
    <w:p w14:paraId="7C333197" w14:textId="34B480F3" w:rsidR="008179C9" w:rsidRPr="00C42009" w:rsidRDefault="002C7A00" w:rsidP="00C42009">
      <w:pPr>
        <w:pStyle w:val="BulletPoint1"/>
        <w:rPr>
          <w:b/>
          <w:i/>
        </w:rPr>
      </w:pPr>
      <w:r w:rsidRPr="008179C9">
        <w:t xml:space="preserve">Panel members are to </w:t>
      </w:r>
      <w:r w:rsidR="0001360A" w:rsidRPr="008179C9">
        <w:t>propose agenda items for the next meeting</w:t>
      </w:r>
    </w:p>
    <w:p w14:paraId="1B62DB35" w14:textId="28962CBA" w:rsidR="00312D6C" w:rsidRDefault="00040051" w:rsidP="00DC21BC">
      <w:pPr>
        <w:pStyle w:val="ListParagraph"/>
        <w:numPr>
          <w:ilvl w:val="0"/>
          <w:numId w:val="46"/>
        </w:numPr>
        <w:rPr>
          <w:b/>
          <w:lang w:eastAsia="en-AU"/>
        </w:rPr>
      </w:pPr>
      <w:r>
        <w:rPr>
          <w:b/>
          <w:lang w:eastAsia="en-AU"/>
        </w:rPr>
        <w:t>Summary of actions and next meeting</w:t>
      </w:r>
    </w:p>
    <w:p w14:paraId="3A803F1F" w14:textId="1C3FC1E3" w:rsidR="00312D6C" w:rsidRDefault="00312D6C" w:rsidP="00D92355">
      <w:pPr>
        <w:rPr>
          <w:bCs/>
          <w:lang w:eastAsia="en-AU"/>
        </w:rPr>
      </w:pPr>
      <w:r>
        <w:rPr>
          <w:bCs/>
          <w:lang w:eastAsia="en-AU"/>
        </w:rPr>
        <w:t xml:space="preserve">The </w:t>
      </w:r>
      <w:r w:rsidR="00A82B6A">
        <w:rPr>
          <w:bCs/>
          <w:lang w:eastAsia="en-AU"/>
        </w:rPr>
        <w:t xml:space="preserve">chair </w:t>
      </w:r>
      <w:r w:rsidR="00D92355">
        <w:rPr>
          <w:bCs/>
          <w:lang w:eastAsia="en-AU"/>
        </w:rPr>
        <w:t>actions from the meeting were summarised as shown in the following table</w:t>
      </w:r>
      <w:r w:rsidR="005B27DF">
        <w:rPr>
          <w:bCs/>
          <w:lang w:eastAsia="en-AU"/>
        </w:rPr>
        <w:t xml:space="preserve">. </w:t>
      </w:r>
      <w:r w:rsidR="0035697E">
        <w:rPr>
          <w:bCs/>
          <w:lang w:eastAsia="en-AU"/>
        </w:rPr>
        <w:t xml:space="preserve">During </w:t>
      </w:r>
      <w:r w:rsidR="005B27DF">
        <w:rPr>
          <w:bCs/>
          <w:lang w:eastAsia="en-AU"/>
        </w:rPr>
        <w:t>the meeting</w:t>
      </w:r>
      <w:r w:rsidR="006F14A1">
        <w:rPr>
          <w:bCs/>
          <w:lang w:eastAsia="en-AU"/>
        </w:rPr>
        <w:t>,</w:t>
      </w:r>
      <w:r w:rsidR="005B27DF">
        <w:rPr>
          <w:bCs/>
          <w:lang w:eastAsia="en-AU"/>
        </w:rPr>
        <w:t xml:space="preserve"> </w:t>
      </w:r>
      <w:r w:rsidR="005276CF">
        <w:rPr>
          <w:bCs/>
          <w:lang w:eastAsia="en-AU"/>
        </w:rPr>
        <w:t>a preference was expressed for the next meeting to be in mid-</w:t>
      </w:r>
      <w:r w:rsidR="005B27DF">
        <w:rPr>
          <w:bCs/>
          <w:lang w:eastAsia="en-AU"/>
        </w:rPr>
        <w:t>August</w:t>
      </w:r>
      <w:r w:rsidR="00F13C74">
        <w:rPr>
          <w:bCs/>
          <w:lang w:eastAsia="en-AU"/>
        </w:rPr>
        <w:t>.</w:t>
      </w:r>
    </w:p>
    <w:p w14:paraId="06339B05" w14:textId="32B5CCBA" w:rsidR="001D023C" w:rsidRPr="001D023C" w:rsidRDefault="001D023C" w:rsidP="00312D6C">
      <w:pPr>
        <w:rPr>
          <w:b/>
          <w:lang w:eastAsia="en-AU"/>
        </w:rPr>
      </w:pPr>
      <w:r w:rsidRPr="00C42009">
        <w:rPr>
          <w:b/>
          <w:i/>
          <w:iCs/>
          <w:lang w:eastAsia="en-AU"/>
        </w:rPr>
        <w:t>Action item:</w:t>
      </w:r>
      <w:r w:rsidRPr="001D023C">
        <w:rPr>
          <w:b/>
          <w:lang w:eastAsia="en-AU"/>
        </w:rPr>
        <w:t xml:space="preserve"> </w:t>
      </w:r>
      <w:r w:rsidR="00412BCE" w:rsidRPr="00412BCE">
        <w:rPr>
          <w:bCs/>
          <w:lang w:eastAsia="en-AU"/>
        </w:rPr>
        <w:t xml:space="preserve">Secretariat </w:t>
      </w:r>
      <w:r w:rsidRPr="00412BCE">
        <w:rPr>
          <w:bCs/>
          <w:lang w:eastAsia="en-AU"/>
        </w:rPr>
        <w:t xml:space="preserve">to </w:t>
      </w:r>
      <w:r w:rsidR="005B27DF">
        <w:rPr>
          <w:bCs/>
          <w:lang w:eastAsia="en-AU"/>
        </w:rPr>
        <w:t>circulate a proposed date and location for the next meeting</w:t>
      </w:r>
      <w:r w:rsidR="00412BCE">
        <w:rPr>
          <w:bCs/>
          <w:lang w:eastAsia="en-AU"/>
        </w:rPr>
        <w:t>.</w:t>
      </w:r>
    </w:p>
    <w:p w14:paraId="7F3E1F72" w14:textId="7C2BD442" w:rsidR="00312D6C" w:rsidRDefault="00312D6C" w:rsidP="00312D6C">
      <w:pPr>
        <w:rPr>
          <w:rFonts w:eastAsia="Times" w:cs="Times New Roman"/>
          <w:b/>
          <w:bCs/>
          <w:lang w:eastAsia="en-AU"/>
        </w:rPr>
      </w:pPr>
      <w:r w:rsidRPr="00750493">
        <w:rPr>
          <w:b/>
          <w:bCs/>
          <w:lang w:eastAsia="en-AU"/>
        </w:rPr>
        <w:t xml:space="preserve">Meeting closed </w:t>
      </w:r>
    </w:p>
    <w:p w14:paraId="0D4966A2" w14:textId="77777777" w:rsidR="00312D6C" w:rsidRDefault="00312D6C" w:rsidP="00312D6C">
      <w:pPr>
        <w:rPr>
          <w:rFonts w:eastAsia="Times" w:cs="Times New Roman"/>
          <w:b/>
          <w:bCs/>
          <w:lang w:eastAsia="en-AU"/>
        </w:rPr>
      </w:pPr>
    </w:p>
    <w:p w14:paraId="53F2FF09" w14:textId="77777777" w:rsidR="00312D6C" w:rsidRDefault="00312D6C" w:rsidP="00312D6C">
      <w:pPr>
        <w:spacing w:after="200"/>
        <w:rPr>
          <w:rFonts w:eastAsia="Times" w:cs="Times New Roman"/>
          <w:b/>
          <w:bCs/>
          <w:lang w:eastAsia="en-AU"/>
        </w:rPr>
      </w:pPr>
      <w:r>
        <w:rPr>
          <w:rFonts w:eastAsia="Times" w:cs="Times New Roman"/>
          <w:b/>
          <w:bCs/>
          <w:lang w:eastAsia="en-AU"/>
        </w:rPr>
        <w:br w:type="page"/>
      </w:r>
    </w:p>
    <w:tbl>
      <w:tblPr>
        <w:tblpPr w:leftFromText="180" w:rightFromText="180" w:vertAnchor="page" w:horzAnchor="margin" w:tblpY="1866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3945"/>
        <w:gridCol w:w="1387"/>
        <w:gridCol w:w="1553"/>
      </w:tblGrid>
      <w:tr w:rsidR="00312D6C" w:rsidRPr="007E7DCA" w14:paraId="7B07F25E" w14:textId="77777777" w:rsidTr="00FA100E">
        <w:trPr>
          <w:trHeight w:val="357"/>
        </w:trPr>
        <w:tc>
          <w:tcPr>
            <w:tcW w:w="2258" w:type="dxa"/>
            <w:shd w:val="clear" w:color="auto" w:fill="FDE9D9" w:themeFill="accent6" w:themeFillTint="33"/>
            <w:hideMark/>
          </w:tcPr>
          <w:p w14:paraId="2C2EE03A" w14:textId="77777777" w:rsidR="00312D6C" w:rsidRPr="00FB103F" w:rsidRDefault="00312D6C" w:rsidP="003A132D">
            <w:pPr>
              <w:autoSpaceDE w:val="0"/>
              <w:autoSpaceDN w:val="0"/>
              <w:spacing w:before="60" w:after="60"/>
              <w:ind w:left="107"/>
              <w:rPr>
                <w:rFonts w:cs="Arial"/>
                <w:b/>
                <w:bCs/>
                <w:sz w:val="18"/>
                <w:szCs w:val="18"/>
              </w:rPr>
            </w:pPr>
            <w:r w:rsidRPr="00FB103F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45" w:type="dxa"/>
            <w:shd w:val="clear" w:color="auto" w:fill="FDE9D9" w:themeFill="accent6" w:themeFillTint="33"/>
            <w:hideMark/>
          </w:tcPr>
          <w:p w14:paraId="1D5CD063" w14:textId="77777777" w:rsidR="00312D6C" w:rsidRPr="00FB103F" w:rsidRDefault="00312D6C" w:rsidP="003A132D">
            <w:pPr>
              <w:autoSpaceDE w:val="0"/>
              <w:autoSpaceDN w:val="0"/>
              <w:spacing w:before="60" w:after="60"/>
              <w:ind w:left="108"/>
              <w:rPr>
                <w:rFonts w:cs="Arial"/>
                <w:b/>
                <w:bCs/>
                <w:sz w:val="18"/>
                <w:szCs w:val="18"/>
              </w:rPr>
            </w:pPr>
            <w:r w:rsidRPr="00FB103F">
              <w:rPr>
                <w:rFonts w:cs="Arial"/>
                <w:b/>
                <w:bCs/>
                <w:color w:val="000000"/>
                <w:sz w:val="18"/>
                <w:szCs w:val="18"/>
              </w:rPr>
              <w:t>Decision</w:t>
            </w:r>
            <w:r w:rsidRPr="00FB103F">
              <w:rPr>
                <w:rFonts w:cs="Arial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FB103F">
              <w:rPr>
                <w:rFonts w:cs="Arial"/>
                <w:b/>
                <w:bCs/>
                <w:color w:val="000000"/>
                <w:sz w:val="18"/>
                <w:szCs w:val="18"/>
              </w:rPr>
              <w:t>/</w:t>
            </w:r>
            <w:r w:rsidRPr="00FB103F">
              <w:rPr>
                <w:rFonts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FB103F">
              <w:rPr>
                <w:rFonts w:cs="Arial"/>
                <w:b/>
                <w:bCs/>
                <w:color w:val="000000"/>
                <w:sz w:val="18"/>
                <w:szCs w:val="18"/>
              </w:rPr>
              <w:t>action</w:t>
            </w:r>
          </w:p>
        </w:tc>
        <w:tc>
          <w:tcPr>
            <w:tcW w:w="1387" w:type="dxa"/>
            <w:shd w:val="clear" w:color="auto" w:fill="FDE9D9" w:themeFill="accent6" w:themeFillTint="33"/>
            <w:hideMark/>
          </w:tcPr>
          <w:p w14:paraId="0CB32C1A" w14:textId="77777777" w:rsidR="00312D6C" w:rsidRPr="00FB103F" w:rsidRDefault="00312D6C" w:rsidP="003A132D">
            <w:pPr>
              <w:autoSpaceDE w:val="0"/>
              <w:autoSpaceDN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B103F">
              <w:rPr>
                <w:rFonts w:cs="Arial"/>
                <w:b/>
                <w:bCs/>
                <w:color w:val="000000"/>
                <w:sz w:val="18"/>
                <w:szCs w:val="18"/>
              </w:rPr>
              <w:t>Responsibility</w:t>
            </w:r>
          </w:p>
        </w:tc>
        <w:tc>
          <w:tcPr>
            <w:tcW w:w="1553" w:type="dxa"/>
            <w:shd w:val="clear" w:color="auto" w:fill="FDE9D9" w:themeFill="accent6" w:themeFillTint="33"/>
            <w:hideMark/>
          </w:tcPr>
          <w:p w14:paraId="50AF9585" w14:textId="77777777" w:rsidR="00312D6C" w:rsidRPr="00FB103F" w:rsidRDefault="00312D6C" w:rsidP="003A132D">
            <w:pPr>
              <w:autoSpaceDE w:val="0"/>
              <w:autoSpaceDN w:val="0"/>
              <w:spacing w:before="60" w:after="60"/>
              <w:ind w:left="108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Status</w:t>
            </w:r>
          </w:p>
        </w:tc>
      </w:tr>
      <w:tr w:rsidR="0095737D" w:rsidRPr="007E7DCA" w14:paraId="3E679A72" w14:textId="77777777" w:rsidTr="0095737D">
        <w:trPr>
          <w:trHeight w:val="357"/>
        </w:trPr>
        <w:tc>
          <w:tcPr>
            <w:tcW w:w="2258" w:type="dxa"/>
            <w:shd w:val="clear" w:color="auto" w:fill="FDE9D9" w:themeFill="accent6" w:themeFillTint="33"/>
          </w:tcPr>
          <w:p w14:paraId="4BC7AEAA" w14:textId="78FFAF89" w:rsidR="0095737D" w:rsidRPr="0095737D" w:rsidRDefault="0095737D" w:rsidP="0095737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Welcome</w:t>
            </w:r>
          </w:p>
        </w:tc>
        <w:tc>
          <w:tcPr>
            <w:tcW w:w="3945" w:type="dxa"/>
            <w:shd w:val="clear" w:color="auto" w:fill="auto"/>
          </w:tcPr>
          <w:p w14:paraId="571D1AB4" w14:textId="77777777" w:rsidR="0095737D" w:rsidRDefault="00A236F6" w:rsidP="0095737D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Apologies noted</w:t>
            </w:r>
          </w:p>
          <w:p w14:paraId="4684804E" w14:textId="62DBA221" w:rsidR="00A236F6" w:rsidRPr="0095737D" w:rsidRDefault="00A236F6" w:rsidP="0095737D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Objectives agreed</w:t>
            </w:r>
          </w:p>
        </w:tc>
        <w:tc>
          <w:tcPr>
            <w:tcW w:w="1387" w:type="dxa"/>
            <w:shd w:val="clear" w:color="auto" w:fill="auto"/>
          </w:tcPr>
          <w:p w14:paraId="643B144A" w14:textId="66FFE149" w:rsidR="0095737D" w:rsidRPr="0095737D" w:rsidRDefault="0095737D" w:rsidP="003A132D">
            <w:pPr>
              <w:autoSpaceDE w:val="0"/>
              <w:autoSpaceDN w:val="0"/>
              <w:spacing w:before="60" w:after="60"/>
              <w:rPr>
                <w:rFonts w:eastAsia="Times" w:cs="Arial"/>
                <w:sz w:val="18"/>
                <w:szCs w:val="18"/>
                <w:lang w:eastAsia="en-AU"/>
              </w:rPr>
            </w:pPr>
          </w:p>
        </w:tc>
        <w:tc>
          <w:tcPr>
            <w:tcW w:w="1553" w:type="dxa"/>
            <w:shd w:val="clear" w:color="auto" w:fill="auto"/>
          </w:tcPr>
          <w:p w14:paraId="4986408F" w14:textId="2A22D7AC" w:rsidR="0095737D" w:rsidRPr="0095737D" w:rsidRDefault="003E76BA" w:rsidP="00F13C74">
            <w:pPr>
              <w:autoSpaceDE w:val="0"/>
              <w:autoSpaceDN w:val="0"/>
              <w:spacing w:before="60" w:after="60"/>
              <w:rPr>
                <w:rFonts w:eastAsia="Times" w:cs="Arial"/>
                <w:sz w:val="18"/>
                <w:szCs w:val="18"/>
                <w:lang w:eastAsia="en-AU"/>
              </w:rPr>
            </w:pPr>
            <w:r>
              <w:rPr>
                <w:rFonts w:eastAsia="Times" w:cs="Arial"/>
                <w:sz w:val="18"/>
                <w:szCs w:val="18"/>
                <w:lang w:eastAsia="en-AU"/>
              </w:rPr>
              <w:t>Complete</w:t>
            </w:r>
          </w:p>
        </w:tc>
      </w:tr>
      <w:tr w:rsidR="0085694C" w:rsidRPr="007E7DCA" w14:paraId="6ECFEE7D" w14:textId="77777777" w:rsidTr="00FA100E">
        <w:trPr>
          <w:trHeight w:val="460"/>
        </w:trPr>
        <w:tc>
          <w:tcPr>
            <w:tcW w:w="2258" w:type="dxa"/>
            <w:shd w:val="clear" w:color="auto" w:fill="FDE9D9" w:themeFill="accent6" w:themeFillTint="33"/>
            <w:hideMark/>
          </w:tcPr>
          <w:p w14:paraId="7AEA054B" w14:textId="54891CE9" w:rsidR="0085694C" w:rsidRPr="0095737D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Overview of TSM</w:t>
            </w:r>
          </w:p>
        </w:tc>
        <w:tc>
          <w:tcPr>
            <w:tcW w:w="3945" w:type="dxa"/>
            <w:vAlign w:val="center"/>
          </w:tcPr>
          <w:p w14:paraId="79CF11A3" w14:textId="77777777" w:rsidR="0085694C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Provide a copy of the presentation</w:t>
            </w:r>
          </w:p>
          <w:p w14:paraId="1EB97593" w14:textId="238E0773" w:rsidR="0085694C" w:rsidRPr="00B75FED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P</w:t>
            </w:r>
            <w:r w:rsidRPr="00B75FED">
              <w:rPr>
                <w:rFonts w:eastAsia="Times" w:cs="Arial"/>
                <w:sz w:val="18"/>
                <w:szCs w:val="18"/>
              </w:rPr>
              <w:t>resent</w:t>
            </w:r>
            <w:r>
              <w:rPr>
                <w:rFonts w:eastAsia="Times" w:cs="Arial"/>
                <w:sz w:val="18"/>
                <w:szCs w:val="18"/>
              </w:rPr>
              <w:t>ation</w:t>
            </w:r>
            <w:r w:rsidRPr="00B75FED">
              <w:rPr>
                <w:rFonts w:eastAsia="Times" w:cs="Arial"/>
                <w:sz w:val="18"/>
                <w:szCs w:val="18"/>
              </w:rPr>
              <w:t xml:space="preserve"> on TSM equivalency and links with other standards</w:t>
            </w:r>
          </w:p>
          <w:p w14:paraId="4BE04EC2" w14:textId="4FC76C50" w:rsidR="0085694C" w:rsidRPr="00B75FED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 w:rsidRPr="00B75FED">
              <w:rPr>
                <w:rFonts w:eastAsia="Times" w:cs="Arial"/>
                <w:sz w:val="18"/>
                <w:szCs w:val="18"/>
              </w:rPr>
              <w:t>Explore modern slavery guidance</w:t>
            </w:r>
          </w:p>
          <w:p w14:paraId="7EDA05E7" w14:textId="0435CF31" w:rsidR="0085694C" w:rsidRPr="00ED3232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rPr>
                <w:rFonts w:eastAsia="Times" w:cs="Arial"/>
                <w:sz w:val="18"/>
                <w:szCs w:val="18"/>
              </w:rPr>
            </w:pPr>
            <w:r w:rsidRPr="00B75FED">
              <w:rPr>
                <w:rFonts w:eastAsia="Times" w:cs="Arial"/>
                <w:sz w:val="18"/>
                <w:szCs w:val="18"/>
              </w:rPr>
              <w:t>Explore processes for grievances/disputes against company reports</w:t>
            </w:r>
          </w:p>
        </w:tc>
        <w:tc>
          <w:tcPr>
            <w:tcW w:w="1387" w:type="dxa"/>
          </w:tcPr>
          <w:p w14:paraId="5C29E218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Secretariat</w:t>
            </w:r>
          </w:p>
          <w:p w14:paraId="534447CA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Secretariat</w:t>
            </w:r>
          </w:p>
          <w:p w14:paraId="258AF9E9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D3FB44A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Secretariat</w:t>
            </w:r>
          </w:p>
          <w:p w14:paraId="0D217245" w14:textId="1FF45B78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Secretariat</w:t>
            </w:r>
          </w:p>
        </w:tc>
        <w:tc>
          <w:tcPr>
            <w:tcW w:w="1553" w:type="dxa"/>
          </w:tcPr>
          <w:p w14:paraId="2D60FB1A" w14:textId="77777777" w:rsidR="0085694C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Complete</w:t>
            </w:r>
          </w:p>
          <w:p w14:paraId="24407966" w14:textId="77777777" w:rsidR="001055A6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bookmarkStart w:id="0" w:name="_Hlk162432090"/>
            <w:r>
              <w:rPr>
                <w:rFonts w:cs="Arial"/>
                <w:sz w:val="18"/>
                <w:szCs w:val="18"/>
              </w:rPr>
              <w:t>Next meeting</w:t>
            </w:r>
          </w:p>
          <w:bookmarkEnd w:id="0"/>
          <w:p w14:paraId="08F38148" w14:textId="77777777" w:rsidR="001055A6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  <w:p w14:paraId="00B3534B" w14:textId="77777777" w:rsidR="001055A6" w:rsidRDefault="001055A6" w:rsidP="001055A6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Next meeting</w:t>
            </w:r>
          </w:p>
          <w:p w14:paraId="7A8F1732" w14:textId="77777777" w:rsidR="001055A6" w:rsidRDefault="001055A6" w:rsidP="001055A6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Next meeting</w:t>
            </w:r>
          </w:p>
          <w:p w14:paraId="57298493" w14:textId="19554700" w:rsidR="001055A6" w:rsidRPr="00ED3232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5694C" w:rsidRPr="007E7DCA" w14:paraId="198906B9" w14:textId="77777777" w:rsidTr="00FA100E">
        <w:trPr>
          <w:trHeight w:val="1151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39FD319D" w14:textId="5A185108" w:rsidR="0085694C" w:rsidRPr="00ED3232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The role of the </w:t>
            </w:r>
            <w:proofErr w:type="spellStart"/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CoI</w:t>
            </w:r>
            <w:proofErr w:type="spellEnd"/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panel</w:t>
            </w:r>
          </w:p>
        </w:tc>
        <w:tc>
          <w:tcPr>
            <w:tcW w:w="3945" w:type="dxa"/>
            <w:vAlign w:val="center"/>
          </w:tcPr>
          <w:p w14:paraId="416525C8" w14:textId="75876119" w:rsidR="0085694C" w:rsidRPr="00ED3232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ind w:firstLine="3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Nil</w:t>
            </w:r>
          </w:p>
        </w:tc>
        <w:tc>
          <w:tcPr>
            <w:tcW w:w="1387" w:type="dxa"/>
          </w:tcPr>
          <w:p w14:paraId="758F458E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3" w:type="dxa"/>
          </w:tcPr>
          <w:p w14:paraId="146C4B14" w14:textId="65A4E7C1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5694C" w:rsidRPr="007E7DCA" w14:paraId="0D052F0D" w14:textId="77777777" w:rsidTr="00FA100E">
        <w:trPr>
          <w:trHeight w:val="625"/>
        </w:trPr>
        <w:tc>
          <w:tcPr>
            <w:tcW w:w="2258" w:type="dxa"/>
            <w:shd w:val="clear" w:color="auto" w:fill="FDE9D9" w:themeFill="accent6" w:themeFillTint="33"/>
          </w:tcPr>
          <w:p w14:paraId="38D3B37C" w14:textId="27EC9B38" w:rsidR="0085694C" w:rsidRPr="0095737D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Terms of reference</w:t>
            </w:r>
          </w:p>
        </w:tc>
        <w:tc>
          <w:tcPr>
            <w:tcW w:w="3945" w:type="dxa"/>
          </w:tcPr>
          <w:p w14:paraId="2C0B723A" w14:textId="43336F8D" w:rsidR="0085694C" w:rsidRPr="00BA5803" w:rsidRDefault="0085694C" w:rsidP="0085694C">
            <w:pPr>
              <w:spacing w:before="60" w:after="60"/>
              <w:rPr>
                <w:rFonts w:cs="Arial"/>
                <w:bCs/>
                <w:sz w:val="18"/>
                <w:szCs w:val="18"/>
                <w:lang w:eastAsia="en-AU"/>
              </w:rPr>
            </w:pPr>
            <w:r>
              <w:rPr>
                <w:rFonts w:cs="Arial"/>
                <w:bCs/>
                <w:sz w:val="18"/>
                <w:szCs w:val="18"/>
                <w:lang w:eastAsia="en-AU"/>
              </w:rPr>
              <w:t>Provide</w:t>
            </w:r>
            <w:r w:rsidRPr="00BA5803">
              <w:rPr>
                <w:rFonts w:cs="Arial"/>
                <w:bCs/>
                <w:sz w:val="18"/>
                <w:szCs w:val="18"/>
                <w:lang w:eastAsia="en-AU"/>
              </w:rPr>
              <w:t xml:space="preserve"> a tracked changes copy of the Terms of Reference for approval</w:t>
            </w:r>
          </w:p>
          <w:p w14:paraId="4E29E2C7" w14:textId="6A1E84B4" w:rsidR="0085694C" w:rsidRPr="00BA5803" w:rsidRDefault="0085694C" w:rsidP="0085694C">
            <w:pPr>
              <w:spacing w:before="60" w:after="60"/>
              <w:rPr>
                <w:rFonts w:cs="Arial"/>
                <w:bCs/>
                <w:sz w:val="18"/>
                <w:szCs w:val="18"/>
                <w:lang w:eastAsia="en-AU"/>
              </w:rPr>
            </w:pPr>
            <w:r w:rsidRPr="00BA5803">
              <w:rPr>
                <w:rFonts w:cs="Arial"/>
                <w:bCs/>
                <w:sz w:val="18"/>
                <w:szCs w:val="18"/>
                <w:lang w:eastAsia="en-AU"/>
              </w:rPr>
              <w:t>Committee changes to be finalised and circulated for endorsement out of session by absent panel members</w:t>
            </w:r>
          </w:p>
          <w:p w14:paraId="37EDBF9D" w14:textId="5364E89E" w:rsidR="0085694C" w:rsidRPr="00BA5803" w:rsidRDefault="0085694C" w:rsidP="0085694C">
            <w:pPr>
              <w:spacing w:before="60" w:after="60"/>
              <w:rPr>
                <w:rFonts w:cs="Arial"/>
                <w:bCs/>
                <w:sz w:val="18"/>
                <w:szCs w:val="18"/>
                <w:lang w:eastAsia="en-AU"/>
              </w:rPr>
            </w:pPr>
            <w:r>
              <w:rPr>
                <w:rFonts w:cs="Arial"/>
                <w:bCs/>
                <w:sz w:val="18"/>
                <w:szCs w:val="18"/>
                <w:lang w:eastAsia="en-AU"/>
              </w:rPr>
              <w:t>D</w:t>
            </w:r>
            <w:r w:rsidRPr="00BA5803">
              <w:rPr>
                <w:rFonts w:cs="Arial"/>
                <w:bCs/>
                <w:sz w:val="18"/>
                <w:szCs w:val="18"/>
                <w:lang w:eastAsia="en-AU"/>
              </w:rPr>
              <w:t>raft an overview of the role of the TSM panel and circulate for comment and approval prior to publishing</w:t>
            </w:r>
          </w:p>
          <w:p w14:paraId="2C997271" w14:textId="3953B007" w:rsidR="0085694C" w:rsidRPr="00BA5803" w:rsidRDefault="0085694C" w:rsidP="0085694C">
            <w:pPr>
              <w:spacing w:before="60" w:after="60"/>
              <w:rPr>
                <w:rFonts w:cs="Arial"/>
                <w:bCs/>
                <w:sz w:val="18"/>
                <w:szCs w:val="18"/>
                <w:lang w:eastAsia="en-AU"/>
              </w:rPr>
            </w:pPr>
            <w:r w:rsidRPr="00BA5803">
              <w:rPr>
                <w:rFonts w:cs="Arial"/>
                <w:bCs/>
                <w:sz w:val="18"/>
                <w:szCs w:val="18"/>
                <w:lang w:eastAsia="en-AU"/>
              </w:rPr>
              <w:t>Webpages, photos, biographies and any public facing document requires approval before publication.</w:t>
            </w:r>
          </w:p>
        </w:tc>
        <w:tc>
          <w:tcPr>
            <w:tcW w:w="1387" w:type="dxa"/>
          </w:tcPr>
          <w:p w14:paraId="15C81D17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299F4DE3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  <w:p w14:paraId="5F7BC685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2E5132B5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  <w:p w14:paraId="00A9052D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  <w:p w14:paraId="6F384C69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164727C3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  <w:p w14:paraId="42CD245A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3910AC22" w14:textId="77777777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3" w:type="dxa"/>
          </w:tcPr>
          <w:p w14:paraId="00CBE883" w14:textId="30C8E68D" w:rsidR="0085694C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Attached</w:t>
            </w:r>
          </w:p>
          <w:p w14:paraId="038E5535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BF303E5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April</w:t>
            </w:r>
          </w:p>
          <w:p w14:paraId="1EFF537A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51FDA2D3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5B3C4AF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April</w:t>
            </w:r>
          </w:p>
          <w:p w14:paraId="5ECF0F28" w14:textId="77777777" w:rsidR="001055A6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FA877B5" w14:textId="6DCF4AB8" w:rsidR="001055A6" w:rsidRPr="00ED3232" w:rsidRDefault="001055A6" w:rsidP="0085694C">
            <w:pPr>
              <w:tabs>
                <w:tab w:val="left" w:pos="883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Noted</w:t>
            </w:r>
          </w:p>
        </w:tc>
      </w:tr>
      <w:tr w:rsidR="0085694C" w:rsidRPr="007E7DCA" w14:paraId="4FE227CA" w14:textId="77777777" w:rsidTr="00FA100E">
        <w:trPr>
          <w:trHeight w:val="625"/>
        </w:trPr>
        <w:tc>
          <w:tcPr>
            <w:tcW w:w="2258" w:type="dxa"/>
            <w:shd w:val="clear" w:color="auto" w:fill="FDE9D9" w:themeFill="accent6" w:themeFillTint="33"/>
          </w:tcPr>
          <w:p w14:paraId="1AEAC677" w14:textId="27C44BDA" w:rsidR="0085694C" w:rsidRPr="00ED3232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Risks, challenges and opportunities for the industry</w:t>
            </w:r>
          </w:p>
        </w:tc>
        <w:tc>
          <w:tcPr>
            <w:tcW w:w="3945" w:type="dxa"/>
          </w:tcPr>
          <w:p w14:paraId="2D96D391" w14:textId="54367671" w:rsidR="0085694C" w:rsidRPr="00ED3232" w:rsidRDefault="0085694C" w:rsidP="0085694C">
            <w:pPr>
              <w:pStyle w:val="BulletPoint1"/>
              <w:numPr>
                <w:ilvl w:val="0"/>
                <w:numId w:val="0"/>
              </w:numPr>
              <w:spacing w:before="60" w:after="60"/>
              <w:ind w:firstLine="3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Provide a copy of the presentation</w:t>
            </w:r>
          </w:p>
        </w:tc>
        <w:tc>
          <w:tcPr>
            <w:tcW w:w="1387" w:type="dxa"/>
          </w:tcPr>
          <w:p w14:paraId="0E3F257D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278DEEA6" w14:textId="77777777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091FAA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Complete</w:t>
            </w:r>
          </w:p>
          <w:p w14:paraId="78106990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8AEAAFB" w14:textId="5AD56079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5694C" w:rsidRPr="007E7DCA" w14:paraId="48085467" w14:textId="77777777" w:rsidTr="00FA100E">
        <w:trPr>
          <w:trHeight w:val="625"/>
        </w:trPr>
        <w:tc>
          <w:tcPr>
            <w:tcW w:w="2258" w:type="dxa"/>
            <w:shd w:val="clear" w:color="auto" w:fill="FDE9D9" w:themeFill="accent6" w:themeFillTint="33"/>
          </w:tcPr>
          <w:p w14:paraId="321D4A99" w14:textId="54F5C245" w:rsidR="0085694C" w:rsidRPr="00ED3232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Prioritisation of issues</w:t>
            </w:r>
          </w:p>
        </w:tc>
        <w:tc>
          <w:tcPr>
            <w:tcW w:w="3945" w:type="dxa"/>
          </w:tcPr>
          <w:p w14:paraId="1C34C7BB" w14:textId="098A7BF6" w:rsidR="0085694C" w:rsidRPr="00ED3232" w:rsidRDefault="0085694C" w:rsidP="0085694C">
            <w:pPr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FC3527">
              <w:rPr>
                <w:rFonts w:cs="Arial"/>
                <w:bCs/>
                <w:sz w:val="18"/>
                <w:szCs w:val="18"/>
                <w:lang w:eastAsia="en-AU"/>
              </w:rPr>
              <w:t xml:space="preserve">Secretariat to prepare presentation on how TSM addresses material issues </w:t>
            </w:r>
          </w:p>
        </w:tc>
        <w:tc>
          <w:tcPr>
            <w:tcW w:w="1387" w:type="dxa"/>
          </w:tcPr>
          <w:p w14:paraId="2FDF0B27" w14:textId="77777777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 w:rsidRPr="00ED3232">
              <w:rPr>
                <w:rFonts w:cs="Arial"/>
                <w:sz w:val="18"/>
                <w:szCs w:val="18"/>
              </w:rPr>
              <w:t>Secretariat</w:t>
            </w:r>
          </w:p>
          <w:p w14:paraId="2E48C27A" w14:textId="2CC5AF10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598BE7" w14:textId="6C81B8C9" w:rsidR="0085694C" w:rsidRPr="00ED3232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Next </w:t>
            </w:r>
            <w:r w:rsidR="003E0710">
              <w:rPr>
                <w:rFonts w:cs="Arial"/>
                <w:sz w:val="18"/>
                <w:szCs w:val="18"/>
              </w:rPr>
              <w:t>meeting</w:t>
            </w:r>
          </w:p>
          <w:p w14:paraId="1261ABCB" w14:textId="36D9C132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5694C" w:rsidRPr="007E7DCA" w14:paraId="2CBDE09E" w14:textId="77777777" w:rsidTr="00FA100E">
        <w:trPr>
          <w:trHeight w:val="625"/>
        </w:trPr>
        <w:tc>
          <w:tcPr>
            <w:tcW w:w="2258" w:type="dxa"/>
            <w:shd w:val="clear" w:color="auto" w:fill="FDE9D9" w:themeFill="accent6" w:themeFillTint="33"/>
          </w:tcPr>
          <w:p w14:paraId="029ABC1A" w14:textId="186D42C8" w:rsidR="0085694C" w:rsidRPr="0095737D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Proposed forward work program</w:t>
            </w:r>
          </w:p>
        </w:tc>
        <w:tc>
          <w:tcPr>
            <w:tcW w:w="3945" w:type="dxa"/>
          </w:tcPr>
          <w:p w14:paraId="06C3283A" w14:textId="3C3B1D9F" w:rsidR="0085694C" w:rsidRPr="002F29F5" w:rsidRDefault="0085694C" w:rsidP="0085694C">
            <w:pPr>
              <w:spacing w:before="60" w:after="60"/>
              <w:ind w:right="363"/>
              <w:outlineLvl w:val="1"/>
              <w:rPr>
                <w:rFonts w:cs="Arial"/>
                <w:noProof/>
                <w:sz w:val="18"/>
                <w:szCs w:val="18"/>
                <w:lang w:eastAsia="en-AU"/>
              </w:rPr>
            </w:pPr>
            <w:r>
              <w:rPr>
                <w:rFonts w:cs="Arial"/>
                <w:noProof/>
                <w:sz w:val="18"/>
                <w:szCs w:val="18"/>
                <w:lang w:eastAsia="en-AU"/>
              </w:rPr>
              <w:t>Br</w:t>
            </w:r>
            <w:r w:rsidRPr="002F29F5">
              <w:rPr>
                <w:rFonts w:cs="Arial"/>
                <w:noProof/>
                <w:sz w:val="18"/>
                <w:szCs w:val="18"/>
                <w:lang w:eastAsia="en-AU"/>
              </w:rPr>
              <w:t>ief absent panel members</w:t>
            </w:r>
          </w:p>
          <w:p w14:paraId="07EAFD2F" w14:textId="796AD576" w:rsidR="0085694C" w:rsidRPr="002F29F5" w:rsidRDefault="0085694C" w:rsidP="0085694C">
            <w:pPr>
              <w:spacing w:before="60" w:after="60"/>
              <w:ind w:right="363"/>
              <w:outlineLvl w:val="1"/>
              <w:rPr>
                <w:rFonts w:cs="Arial"/>
                <w:noProof/>
                <w:sz w:val="18"/>
                <w:szCs w:val="18"/>
                <w:lang w:eastAsia="en-AU"/>
              </w:rPr>
            </w:pPr>
            <w:r>
              <w:rPr>
                <w:rFonts w:cs="Arial"/>
                <w:noProof/>
                <w:sz w:val="18"/>
                <w:szCs w:val="18"/>
                <w:lang w:eastAsia="en-AU"/>
              </w:rPr>
              <w:t>P</w:t>
            </w:r>
            <w:r w:rsidRPr="002F29F5">
              <w:rPr>
                <w:rFonts w:cs="Arial"/>
                <w:noProof/>
                <w:sz w:val="18"/>
                <w:szCs w:val="18"/>
                <w:lang w:eastAsia="en-AU"/>
              </w:rPr>
              <w:t>rovide brief additional training sessions</w:t>
            </w:r>
          </w:p>
          <w:p w14:paraId="742AB6BB" w14:textId="7B7EC353" w:rsidR="0085694C" w:rsidRPr="00ED3232" w:rsidRDefault="0085694C" w:rsidP="0085694C">
            <w:pPr>
              <w:spacing w:before="60" w:after="60"/>
              <w:ind w:right="363"/>
              <w:outlineLvl w:val="1"/>
              <w:rPr>
                <w:rFonts w:cs="Arial"/>
                <w:noProof/>
                <w:sz w:val="18"/>
                <w:szCs w:val="18"/>
                <w:lang w:eastAsia="en-AU"/>
              </w:rPr>
            </w:pPr>
            <w:r>
              <w:rPr>
                <w:rFonts w:cs="Arial"/>
                <w:noProof/>
                <w:sz w:val="18"/>
                <w:szCs w:val="18"/>
                <w:lang w:eastAsia="en-AU"/>
              </w:rPr>
              <w:t>Propose</w:t>
            </w:r>
            <w:r w:rsidRPr="002F29F5">
              <w:rPr>
                <w:rFonts w:cs="Arial"/>
                <w:noProof/>
                <w:sz w:val="18"/>
                <w:szCs w:val="18"/>
                <w:lang w:eastAsia="en-AU"/>
              </w:rPr>
              <w:t xml:space="preserve"> agenda items for the next meeting</w:t>
            </w:r>
          </w:p>
        </w:tc>
        <w:tc>
          <w:tcPr>
            <w:tcW w:w="1387" w:type="dxa"/>
          </w:tcPr>
          <w:p w14:paraId="25B12674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42AFE8CE" w14:textId="77777777" w:rsidR="0085694C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Secretariat</w:t>
            </w:r>
          </w:p>
          <w:p w14:paraId="181CE485" w14:textId="353F0FFA" w:rsidR="0085694C" w:rsidRPr="00ED3232" w:rsidRDefault="0085694C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Panel members</w:t>
            </w:r>
          </w:p>
        </w:tc>
        <w:tc>
          <w:tcPr>
            <w:tcW w:w="1553" w:type="dxa"/>
          </w:tcPr>
          <w:p w14:paraId="7BFDB91D" w14:textId="77777777" w:rsidR="0085694C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April</w:t>
            </w:r>
          </w:p>
          <w:p w14:paraId="7AB0BD1D" w14:textId="77777777" w:rsidR="001055A6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Next meeting</w:t>
            </w:r>
          </w:p>
          <w:p w14:paraId="27777485" w14:textId="49C34510" w:rsidR="001055A6" w:rsidRPr="00ED3232" w:rsidRDefault="001055A6" w:rsidP="0085694C">
            <w:p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</w:t>
            </w:r>
          </w:p>
        </w:tc>
      </w:tr>
      <w:tr w:rsidR="0085694C" w:rsidRPr="007E7DCA" w14:paraId="608C005D" w14:textId="77777777" w:rsidTr="00FA100E">
        <w:trPr>
          <w:trHeight w:val="625"/>
        </w:trPr>
        <w:tc>
          <w:tcPr>
            <w:tcW w:w="2258" w:type="dxa"/>
            <w:shd w:val="clear" w:color="auto" w:fill="FDE9D9" w:themeFill="accent6" w:themeFillTint="33"/>
          </w:tcPr>
          <w:p w14:paraId="0B5EE01F" w14:textId="3F8DA6B5" w:rsidR="0085694C" w:rsidRPr="0095737D" w:rsidRDefault="0085694C" w:rsidP="008569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5737D">
              <w:rPr>
                <w:rFonts w:cs="Arial"/>
                <w:b/>
                <w:bCs/>
                <w:color w:val="000000"/>
                <w:sz w:val="18"/>
                <w:szCs w:val="18"/>
              </w:rPr>
              <w:t>Summary of actions and next meeting</w:t>
            </w:r>
          </w:p>
        </w:tc>
        <w:tc>
          <w:tcPr>
            <w:tcW w:w="3945" w:type="dxa"/>
          </w:tcPr>
          <w:p w14:paraId="51C8CD1E" w14:textId="36819377" w:rsidR="0085694C" w:rsidRPr="00ED3232" w:rsidRDefault="0085694C" w:rsidP="0085694C">
            <w:pPr>
              <w:spacing w:before="60" w:after="60"/>
              <w:ind w:right="363"/>
              <w:outlineLvl w:val="1"/>
              <w:rPr>
                <w:rFonts w:cs="Arial"/>
                <w:noProof/>
                <w:sz w:val="18"/>
                <w:szCs w:val="18"/>
                <w:lang w:eastAsia="en-AU"/>
              </w:rPr>
            </w:pPr>
            <w:r>
              <w:rPr>
                <w:rFonts w:cs="Arial"/>
                <w:noProof/>
                <w:sz w:val="18"/>
                <w:szCs w:val="18"/>
                <w:lang w:eastAsia="en-AU"/>
              </w:rPr>
              <w:t>Next Meeting: mid August (tbc)</w:t>
            </w:r>
          </w:p>
        </w:tc>
        <w:tc>
          <w:tcPr>
            <w:tcW w:w="1387" w:type="dxa"/>
          </w:tcPr>
          <w:p w14:paraId="1F71D928" w14:textId="77777777" w:rsidR="0085694C" w:rsidRPr="00ED3232" w:rsidRDefault="0085694C" w:rsidP="0085694C">
            <w:pPr>
              <w:tabs>
                <w:tab w:val="left" w:pos="410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 w:rsidRPr="00ED3232">
              <w:rPr>
                <w:rFonts w:eastAsia="Times" w:cs="Arial"/>
                <w:noProof/>
                <w:sz w:val="18"/>
                <w:szCs w:val="18"/>
                <w:lang w:eastAsia="en-AU"/>
              </w:rPr>
              <w:t>Secretariat</w:t>
            </w:r>
          </w:p>
          <w:p w14:paraId="6DA4A487" w14:textId="77777777" w:rsidR="0085694C" w:rsidRPr="00ED3232" w:rsidRDefault="0085694C" w:rsidP="0085694C">
            <w:pPr>
              <w:tabs>
                <w:tab w:val="left" w:pos="409"/>
              </w:tabs>
              <w:spacing w:before="60" w:after="60"/>
              <w:ind w:right="363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3" w:type="dxa"/>
          </w:tcPr>
          <w:p w14:paraId="6048B671" w14:textId="50E5DFE0" w:rsidR="0085694C" w:rsidRPr="00ED3232" w:rsidRDefault="001055A6" w:rsidP="0085694C">
            <w:pPr>
              <w:tabs>
                <w:tab w:val="left" w:pos="883"/>
              </w:tabs>
              <w:spacing w:before="60" w:after="60"/>
              <w:outlineLvl w:val="1"/>
              <w:rPr>
                <w:rFonts w:eastAsia="Times" w:cs="Arial"/>
                <w:noProof/>
                <w:sz w:val="18"/>
                <w:szCs w:val="18"/>
                <w:lang w:eastAsia="en-AU"/>
              </w:rPr>
            </w:pPr>
            <w:r>
              <w:rPr>
                <w:rFonts w:eastAsia="Times" w:cs="Arial"/>
                <w:noProof/>
                <w:sz w:val="18"/>
                <w:szCs w:val="18"/>
                <w:lang w:eastAsia="en-AU"/>
              </w:rPr>
              <w:t>TBC</w:t>
            </w:r>
          </w:p>
        </w:tc>
      </w:tr>
    </w:tbl>
    <w:p w14:paraId="19D347CE" w14:textId="77777777" w:rsidR="00BC5BC5" w:rsidRPr="00550262" w:rsidRDefault="00BC5BC5" w:rsidP="00BC5BC5">
      <w:pPr>
        <w:tabs>
          <w:tab w:val="left" w:pos="567"/>
        </w:tabs>
        <w:jc w:val="center"/>
        <w:rPr>
          <w:rFonts w:cs="Arial"/>
          <w:b/>
        </w:rPr>
      </w:pPr>
    </w:p>
    <w:sectPr w:rsidR="00BC5BC5" w:rsidRPr="00550262" w:rsidSect="00261E3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E68D" w14:textId="77777777" w:rsidR="002A578A" w:rsidRDefault="002A578A" w:rsidP="00036271">
      <w:pPr>
        <w:spacing w:after="0" w:line="240" w:lineRule="auto"/>
      </w:pPr>
      <w:r>
        <w:separator/>
      </w:r>
    </w:p>
  </w:endnote>
  <w:endnote w:type="continuationSeparator" w:id="0">
    <w:p w14:paraId="3FFB0CFB" w14:textId="77777777" w:rsidR="002A578A" w:rsidRDefault="002A578A" w:rsidP="00036271">
      <w:pPr>
        <w:spacing w:after="0" w:line="240" w:lineRule="auto"/>
      </w:pPr>
      <w:r>
        <w:continuationSeparator/>
      </w:r>
    </w:p>
  </w:endnote>
  <w:endnote w:type="continuationNotice" w:id="1">
    <w:p w14:paraId="0394ECE1" w14:textId="77777777" w:rsidR="002A578A" w:rsidRDefault="002A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8F46" w14:textId="77777777" w:rsidR="002A578A" w:rsidRDefault="002A578A" w:rsidP="00036271">
      <w:pPr>
        <w:spacing w:after="0" w:line="240" w:lineRule="auto"/>
      </w:pPr>
      <w:r>
        <w:separator/>
      </w:r>
    </w:p>
  </w:footnote>
  <w:footnote w:type="continuationSeparator" w:id="0">
    <w:p w14:paraId="710FCF98" w14:textId="77777777" w:rsidR="002A578A" w:rsidRDefault="002A578A" w:rsidP="00036271">
      <w:pPr>
        <w:spacing w:after="0" w:line="240" w:lineRule="auto"/>
      </w:pPr>
      <w:r>
        <w:continuationSeparator/>
      </w:r>
    </w:p>
  </w:footnote>
  <w:footnote w:type="continuationNotice" w:id="1">
    <w:p w14:paraId="269B4D29" w14:textId="77777777" w:rsidR="002A578A" w:rsidRDefault="002A578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I7V/L0HgBQACP" int2:id="0zgv2nHh">
      <int2:state int2:value="Rejected" int2:type="AugLoop_Text_Critique"/>
    </int2:textHash>
    <int2:textHash int2:hashCode="cREA2pqIZA4eKm" int2:id="34WhhUpf">
      <int2:state int2:value="Rejected" int2:type="AugLoop_Text_Critique"/>
    </int2:textHash>
    <int2:textHash int2:hashCode="uXbMK9kjbnNz53" int2:id="5eY4GsI3">
      <int2:state int2:value="Rejected" int2:type="AugLoop_Text_Critique"/>
    </int2:textHash>
    <int2:textHash int2:hashCode="js3N5/TUAsXPp7" int2:id="7rOZoEmb">
      <int2:state int2:value="Rejected" int2:type="AugLoop_Text_Critique"/>
    </int2:textHash>
    <int2:textHash int2:hashCode="+eT5g/V3pT4Oic" int2:id="CksCpn4f">
      <int2:state int2:value="Rejected" int2:type="AugLoop_Text_Critique"/>
    </int2:textHash>
    <int2:textHash int2:hashCode="GSWgZQCSmpRJlq" int2:id="E7dbj23n">
      <int2:state int2:value="Rejected" int2:type="AugLoop_Text_Critique"/>
    </int2:textHash>
    <int2:textHash int2:hashCode="E4wbqMbpah8p20" int2:id="FixyUGPi">
      <int2:state int2:value="Rejected" int2:type="AugLoop_Text_Critique"/>
    </int2:textHash>
    <int2:textHash int2:hashCode="88AXyAHfVG495Y" int2:id="GGxwWkfa">
      <int2:state int2:value="Rejected" int2:type="AugLoop_Text_Critique"/>
    </int2:textHash>
    <int2:textHash int2:hashCode="J9ZfvbwLU+ttD4" int2:id="HVQFWUp8">
      <int2:state int2:value="Rejected" int2:type="AugLoop_Text_Critique"/>
    </int2:textHash>
    <int2:textHash int2:hashCode="KTQSy9nlAT+m9y" int2:id="JGNNOm08">
      <int2:state int2:value="Rejected" int2:type="AugLoop_Text_Critique"/>
    </int2:textHash>
    <int2:textHash int2:hashCode="+Q0rKO5CzLgQyf" int2:id="NnBrDJUM">
      <int2:state int2:value="Rejected" int2:type="AugLoop_Text_Critique"/>
    </int2:textHash>
    <int2:textHash int2:hashCode="9a369ZGhh5J3Ky" int2:id="O6UXoZEv">
      <int2:state int2:value="Rejected" int2:type="AugLoop_Text_Critique"/>
    </int2:textHash>
    <int2:textHash int2:hashCode="PhmyeMVEPCSzwF" int2:id="R95rzWNj">
      <int2:state int2:value="Rejected" int2:type="AugLoop_Text_Critique"/>
    </int2:textHash>
    <int2:textHash int2:hashCode="neHv/tnzvuvRQt" int2:id="UlKmVunf">
      <int2:state int2:value="Rejected" int2:type="AugLoop_Text_Critique"/>
    </int2:textHash>
    <int2:textHash int2:hashCode="pxX6kgppHihk5x" int2:id="dWx8y8lM">
      <int2:state int2:value="Rejected" int2:type="AugLoop_Text_Critique"/>
    </int2:textHash>
    <int2:textHash int2:hashCode="pjwfPQYHaHRP5D" int2:id="daQegdDP">
      <int2:state int2:value="Rejected" int2:type="AugLoop_Text_Critique"/>
    </int2:textHash>
    <int2:textHash int2:hashCode="9nHlJ/u3mrjAoj" int2:id="gNYgRjCz">
      <int2:state int2:value="Rejected" int2:type="AugLoop_Text_Critique"/>
    </int2:textHash>
    <int2:textHash int2:hashCode="Nky1PRfdQ+X/zL" int2:id="i8B29fyk">
      <int2:state int2:value="Rejected" int2:type="AugLoop_Text_Critique"/>
    </int2:textHash>
    <int2:textHash int2:hashCode="2PTuPQEjND8Cr5" int2:id="oNn7fDR5">
      <int2:state int2:value="Rejected" int2:type="AugLoop_Text_Critique"/>
    </int2:textHash>
    <int2:textHash int2:hashCode="CBckqx//ojbHOh" int2:id="p53dVrbt">
      <int2:state int2:value="Rejected" int2:type="AugLoop_Text_Critique"/>
    </int2:textHash>
    <int2:textHash int2:hashCode="QW7Ks7zU+yrt4j" int2:id="pX64NBtY">
      <int2:state int2:value="Rejected" int2:type="AugLoop_Text_Critique"/>
    </int2:textHash>
    <int2:textHash int2:hashCode="gYZOU1tv3sSMJC" int2:id="s3sMOHcu">
      <int2:state int2:value="Rejected" int2:type="AugLoop_Text_Critique"/>
    </int2:textHash>
    <int2:textHash int2:hashCode="LyG0Da2vd2dLGf" int2:id="txnB6Nfd">
      <int2:state int2:value="Rejected" int2:type="AugLoop_Text_Critique"/>
    </int2:textHash>
    <int2:textHash int2:hashCode="3ctYzs1SwsotpM" int2:id="yH1SN0XT">
      <int2:state int2:value="Rejected" int2:type="AugLoop_Text_Critique"/>
    </int2:textHash>
    <int2:textHash int2:hashCode="1M40Gn8oYRsqch" int2:id="yMhzkcwh">
      <int2:state int2:value="Rejected" int2:type="AugLoop_Text_Critique"/>
    </int2:textHash>
    <int2:textHash int2:hashCode="mvo4JvuIO7gHwU" int2:id="yqBneiq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DF1"/>
    <w:multiLevelType w:val="hybridMultilevel"/>
    <w:tmpl w:val="6E30B0B6"/>
    <w:lvl w:ilvl="0" w:tplc="9E34C7BC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255F4">
      <w:start w:val="1"/>
      <w:numFmt w:val="bullet"/>
      <w:pStyle w:val="BulletPointLevel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D880"/>
    <w:multiLevelType w:val="hybridMultilevel"/>
    <w:tmpl w:val="FFFFFFFF"/>
    <w:lvl w:ilvl="0" w:tplc="8D240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E80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00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8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3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8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AF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8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48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6388"/>
    <w:multiLevelType w:val="hybridMultilevel"/>
    <w:tmpl w:val="B07E8064"/>
    <w:lvl w:ilvl="0" w:tplc="98EAECC4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C55C9B"/>
    <w:multiLevelType w:val="hybridMultilevel"/>
    <w:tmpl w:val="6F14C580"/>
    <w:lvl w:ilvl="0" w:tplc="9E34C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CCB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9A5F"/>
    <w:multiLevelType w:val="hybridMultilevel"/>
    <w:tmpl w:val="FFFFFFFF"/>
    <w:lvl w:ilvl="0" w:tplc="07280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90B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25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A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2B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7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81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42C"/>
    <w:multiLevelType w:val="hybridMultilevel"/>
    <w:tmpl w:val="614871B4"/>
    <w:lvl w:ilvl="0" w:tplc="ECD8AB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0821D8"/>
    <w:multiLevelType w:val="hybridMultilevel"/>
    <w:tmpl w:val="2D70A6B2"/>
    <w:lvl w:ilvl="0" w:tplc="7A4AC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EBC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C0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67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E9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C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08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C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28665E"/>
    <w:multiLevelType w:val="hybridMultilevel"/>
    <w:tmpl w:val="FFFFFFFF"/>
    <w:lvl w:ilvl="0" w:tplc="FE720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3E5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A7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2E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6B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B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2A7A7"/>
    <w:multiLevelType w:val="hybridMultilevel"/>
    <w:tmpl w:val="FFFFFFFF"/>
    <w:lvl w:ilvl="0" w:tplc="9432EA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AA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8D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4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1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0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44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49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E9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BFD6"/>
    <w:multiLevelType w:val="hybridMultilevel"/>
    <w:tmpl w:val="FFFFFFFF"/>
    <w:lvl w:ilvl="0" w:tplc="8BF6D2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AE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CD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6F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F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C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63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2AE3C"/>
    <w:multiLevelType w:val="hybridMultilevel"/>
    <w:tmpl w:val="FFFFFFFF"/>
    <w:lvl w:ilvl="0" w:tplc="C46029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26E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49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4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E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E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AF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25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60042"/>
    <w:multiLevelType w:val="hybridMultilevel"/>
    <w:tmpl w:val="7408D4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9C1"/>
    <w:multiLevelType w:val="hybridMultilevel"/>
    <w:tmpl w:val="003E8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6788E"/>
    <w:multiLevelType w:val="hybridMultilevel"/>
    <w:tmpl w:val="62C8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D0B23"/>
    <w:multiLevelType w:val="hybridMultilevel"/>
    <w:tmpl w:val="25B86DF0"/>
    <w:lvl w:ilvl="0" w:tplc="EA88E14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A7FBE"/>
    <w:multiLevelType w:val="hybridMultilevel"/>
    <w:tmpl w:val="4092A5AC"/>
    <w:lvl w:ilvl="0" w:tplc="FDA0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8B1E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2096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255B1"/>
    <w:multiLevelType w:val="hybridMultilevel"/>
    <w:tmpl w:val="6C5A1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A02D6"/>
    <w:multiLevelType w:val="hybridMultilevel"/>
    <w:tmpl w:val="00EC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B1D85"/>
    <w:multiLevelType w:val="multilevel"/>
    <w:tmpl w:val="528422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40" w:hanging="1800"/>
      </w:pPr>
      <w:rPr>
        <w:rFonts w:hint="default"/>
      </w:rPr>
    </w:lvl>
  </w:abstractNum>
  <w:abstractNum w:abstractNumId="19" w15:restartNumberingAfterBreak="0">
    <w:nsid w:val="23220072"/>
    <w:multiLevelType w:val="hybridMultilevel"/>
    <w:tmpl w:val="A42EE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27E8"/>
    <w:multiLevelType w:val="hybridMultilevel"/>
    <w:tmpl w:val="5DF4E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C01A5"/>
    <w:multiLevelType w:val="hybridMultilevel"/>
    <w:tmpl w:val="E4F0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EAE92"/>
    <w:multiLevelType w:val="hybridMultilevel"/>
    <w:tmpl w:val="FFFFFFFF"/>
    <w:lvl w:ilvl="0" w:tplc="98D46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2A5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5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D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68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8C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B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C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5688A"/>
    <w:multiLevelType w:val="hybridMultilevel"/>
    <w:tmpl w:val="02805FD2"/>
    <w:lvl w:ilvl="0" w:tplc="3A38E6F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18CCF"/>
    <w:multiLevelType w:val="hybridMultilevel"/>
    <w:tmpl w:val="FFFFFFFF"/>
    <w:lvl w:ilvl="0" w:tplc="F8429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C8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3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EA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D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69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8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65A8A"/>
    <w:multiLevelType w:val="hybridMultilevel"/>
    <w:tmpl w:val="5E38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AC"/>
    <w:multiLevelType w:val="hybridMultilevel"/>
    <w:tmpl w:val="12B61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E3630"/>
    <w:multiLevelType w:val="multilevel"/>
    <w:tmpl w:val="387A2C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2E3995"/>
    <w:multiLevelType w:val="hybridMultilevel"/>
    <w:tmpl w:val="88D6E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B649A"/>
    <w:multiLevelType w:val="hybridMultilevel"/>
    <w:tmpl w:val="6D46B7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2380149"/>
    <w:multiLevelType w:val="hybridMultilevel"/>
    <w:tmpl w:val="0902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74FC"/>
    <w:multiLevelType w:val="hybridMultilevel"/>
    <w:tmpl w:val="72E2C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5213"/>
    <w:multiLevelType w:val="hybridMultilevel"/>
    <w:tmpl w:val="AD369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E5442"/>
    <w:multiLevelType w:val="multilevel"/>
    <w:tmpl w:val="0C09001F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E0"/>
    <w:multiLevelType w:val="hybridMultilevel"/>
    <w:tmpl w:val="ACC8F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43DD2"/>
    <w:multiLevelType w:val="hybridMultilevel"/>
    <w:tmpl w:val="CCA43CC2"/>
    <w:lvl w:ilvl="0" w:tplc="EA30CD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15F75"/>
    <w:multiLevelType w:val="hybridMultilevel"/>
    <w:tmpl w:val="914C9A9E"/>
    <w:lvl w:ilvl="0" w:tplc="6358AE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E44B0"/>
    <w:multiLevelType w:val="hybridMultilevel"/>
    <w:tmpl w:val="8BDE5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2002"/>
    <w:multiLevelType w:val="hybridMultilevel"/>
    <w:tmpl w:val="A5BCBCAA"/>
    <w:lvl w:ilvl="0" w:tplc="35C8A49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 w15:restartNumberingAfterBreak="0">
    <w:nsid w:val="73014C51"/>
    <w:multiLevelType w:val="multilevel"/>
    <w:tmpl w:val="7E3AF6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CA2A476"/>
    <w:multiLevelType w:val="hybridMultilevel"/>
    <w:tmpl w:val="FFFFFFFF"/>
    <w:lvl w:ilvl="0" w:tplc="42AC1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6CB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25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E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7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A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0E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5201F"/>
    <w:multiLevelType w:val="hybridMultilevel"/>
    <w:tmpl w:val="19BEDA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DD6DB8"/>
    <w:multiLevelType w:val="hybridMultilevel"/>
    <w:tmpl w:val="16EA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1607">
    <w:abstractNumId w:val="0"/>
  </w:num>
  <w:num w:numId="2" w16cid:durableId="1929196842">
    <w:abstractNumId w:val="3"/>
  </w:num>
  <w:num w:numId="3" w16cid:durableId="608925761">
    <w:abstractNumId w:val="33"/>
  </w:num>
  <w:num w:numId="4" w16cid:durableId="1800613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031414">
    <w:abstractNumId w:val="11"/>
  </w:num>
  <w:num w:numId="6" w16cid:durableId="1471511705">
    <w:abstractNumId w:val="26"/>
  </w:num>
  <w:num w:numId="7" w16cid:durableId="1659773731">
    <w:abstractNumId w:val="15"/>
  </w:num>
  <w:num w:numId="8" w16cid:durableId="1084034912">
    <w:abstractNumId w:val="41"/>
  </w:num>
  <w:num w:numId="9" w16cid:durableId="100224191">
    <w:abstractNumId w:val="21"/>
  </w:num>
  <w:num w:numId="10" w16cid:durableId="1062564193">
    <w:abstractNumId w:val="13"/>
  </w:num>
  <w:num w:numId="11" w16cid:durableId="519007457">
    <w:abstractNumId w:val="19"/>
  </w:num>
  <w:num w:numId="12" w16cid:durableId="930704060">
    <w:abstractNumId w:val="2"/>
  </w:num>
  <w:num w:numId="13" w16cid:durableId="1110974372">
    <w:abstractNumId w:val="40"/>
  </w:num>
  <w:num w:numId="14" w16cid:durableId="924151676">
    <w:abstractNumId w:val="1"/>
  </w:num>
  <w:num w:numId="15" w16cid:durableId="1949311484">
    <w:abstractNumId w:val="9"/>
  </w:num>
  <w:num w:numId="16" w16cid:durableId="860706350">
    <w:abstractNumId w:val="7"/>
  </w:num>
  <w:num w:numId="17" w16cid:durableId="2067874907">
    <w:abstractNumId w:val="24"/>
  </w:num>
  <w:num w:numId="18" w16cid:durableId="1438988534">
    <w:abstractNumId w:val="4"/>
  </w:num>
  <w:num w:numId="19" w16cid:durableId="168637330">
    <w:abstractNumId w:val="10"/>
  </w:num>
  <w:num w:numId="20" w16cid:durableId="559095704">
    <w:abstractNumId w:val="8"/>
  </w:num>
  <w:num w:numId="21" w16cid:durableId="923996998">
    <w:abstractNumId w:val="22"/>
  </w:num>
  <w:num w:numId="22" w16cid:durableId="160660637">
    <w:abstractNumId w:val="0"/>
  </w:num>
  <w:num w:numId="23" w16cid:durableId="478111293">
    <w:abstractNumId w:val="0"/>
  </w:num>
  <w:num w:numId="24" w16cid:durableId="1934164838">
    <w:abstractNumId w:val="17"/>
  </w:num>
  <w:num w:numId="25" w16cid:durableId="797262382">
    <w:abstractNumId w:val="23"/>
  </w:num>
  <w:num w:numId="26" w16cid:durableId="1169909623">
    <w:abstractNumId w:val="6"/>
  </w:num>
  <w:num w:numId="27" w16cid:durableId="1697389999">
    <w:abstractNumId w:val="14"/>
  </w:num>
  <w:num w:numId="28" w16cid:durableId="2068911713">
    <w:abstractNumId w:val="18"/>
  </w:num>
  <w:num w:numId="29" w16cid:durableId="1489596777">
    <w:abstractNumId w:val="27"/>
  </w:num>
  <w:num w:numId="30" w16cid:durableId="1836342466">
    <w:abstractNumId w:val="30"/>
  </w:num>
  <w:num w:numId="31" w16cid:durableId="1438987743">
    <w:abstractNumId w:val="42"/>
  </w:num>
  <w:num w:numId="32" w16cid:durableId="1948074012">
    <w:abstractNumId w:val="0"/>
  </w:num>
  <w:num w:numId="33" w16cid:durableId="1484160157">
    <w:abstractNumId w:val="0"/>
  </w:num>
  <w:num w:numId="34" w16cid:durableId="878326023">
    <w:abstractNumId w:val="38"/>
  </w:num>
  <w:num w:numId="35" w16cid:durableId="1523398540">
    <w:abstractNumId w:val="20"/>
  </w:num>
  <w:num w:numId="36" w16cid:durableId="1521046915">
    <w:abstractNumId w:val="34"/>
  </w:num>
  <w:num w:numId="37" w16cid:durableId="1340235674">
    <w:abstractNumId w:val="28"/>
  </w:num>
  <w:num w:numId="38" w16cid:durableId="1382628645">
    <w:abstractNumId w:val="37"/>
  </w:num>
  <w:num w:numId="39" w16cid:durableId="1028799023">
    <w:abstractNumId w:val="36"/>
  </w:num>
  <w:num w:numId="40" w16cid:durableId="1947425532">
    <w:abstractNumId w:val="29"/>
  </w:num>
  <w:num w:numId="41" w16cid:durableId="1309558710">
    <w:abstractNumId w:val="32"/>
  </w:num>
  <w:num w:numId="42" w16cid:durableId="745616637">
    <w:abstractNumId w:val="12"/>
  </w:num>
  <w:num w:numId="43" w16cid:durableId="1694918281">
    <w:abstractNumId w:val="0"/>
  </w:num>
  <w:num w:numId="44" w16cid:durableId="1474832691">
    <w:abstractNumId w:val="0"/>
  </w:num>
  <w:num w:numId="45" w16cid:durableId="554003669">
    <w:abstractNumId w:val="35"/>
  </w:num>
  <w:num w:numId="46" w16cid:durableId="795566793">
    <w:abstractNumId w:val="5"/>
  </w:num>
  <w:num w:numId="47" w16cid:durableId="1573737351">
    <w:abstractNumId w:val="16"/>
  </w:num>
  <w:num w:numId="48" w16cid:durableId="733117480">
    <w:abstractNumId w:val="31"/>
  </w:num>
  <w:num w:numId="49" w16cid:durableId="164851096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FA"/>
    <w:rsid w:val="00001A02"/>
    <w:rsid w:val="00002920"/>
    <w:rsid w:val="00003280"/>
    <w:rsid w:val="0000344B"/>
    <w:rsid w:val="000037B3"/>
    <w:rsid w:val="000051DE"/>
    <w:rsid w:val="00005560"/>
    <w:rsid w:val="00005851"/>
    <w:rsid w:val="000058B3"/>
    <w:rsid w:val="00005F12"/>
    <w:rsid w:val="00007117"/>
    <w:rsid w:val="000071F7"/>
    <w:rsid w:val="000073D3"/>
    <w:rsid w:val="0001053A"/>
    <w:rsid w:val="00010EA6"/>
    <w:rsid w:val="00011864"/>
    <w:rsid w:val="00011A40"/>
    <w:rsid w:val="00011CC5"/>
    <w:rsid w:val="00012092"/>
    <w:rsid w:val="00012773"/>
    <w:rsid w:val="00012804"/>
    <w:rsid w:val="00012E88"/>
    <w:rsid w:val="0001360A"/>
    <w:rsid w:val="0001393F"/>
    <w:rsid w:val="00013B35"/>
    <w:rsid w:val="00013CB4"/>
    <w:rsid w:val="00013D9E"/>
    <w:rsid w:val="00014217"/>
    <w:rsid w:val="00014BAE"/>
    <w:rsid w:val="000150C9"/>
    <w:rsid w:val="00015F10"/>
    <w:rsid w:val="000162A6"/>
    <w:rsid w:val="000164C0"/>
    <w:rsid w:val="00016995"/>
    <w:rsid w:val="00017294"/>
    <w:rsid w:val="00017406"/>
    <w:rsid w:val="000174CE"/>
    <w:rsid w:val="00017844"/>
    <w:rsid w:val="00017D4F"/>
    <w:rsid w:val="0002002F"/>
    <w:rsid w:val="000200C8"/>
    <w:rsid w:val="0002065C"/>
    <w:rsid w:val="00020665"/>
    <w:rsid w:val="00020C64"/>
    <w:rsid w:val="000212D4"/>
    <w:rsid w:val="00021646"/>
    <w:rsid w:val="000218A8"/>
    <w:rsid w:val="00021959"/>
    <w:rsid w:val="00021E62"/>
    <w:rsid w:val="00021F63"/>
    <w:rsid w:val="000220DF"/>
    <w:rsid w:val="00022671"/>
    <w:rsid w:val="00022CEC"/>
    <w:rsid w:val="00023A34"/>
    <w:rsid w:val="00023ECE"/>
    <w:rsid w:val="00023FA6"/>
    <w:rsid w:val="00024304"/>
    <w:rsid w:val="00024CD0"/>
    <w:rsid w:val="000258C6"/>
    <w:rsid w:val="00025F83"/>
    <w:rsid w:val="000262C1"/>
    <w:rsid w:val="00026AD1"/>
    <w:rsid w:val="000272B3"/>
    <w:rsid w:val="00027531"/>
    <w:rsid w:val="00027715"/>
    <w:rsid w:val="0002784E"/>
    <w:rsid w:val="0003079B"/>
    <w:rsid w:val="00030CDC"/>
    <w:rsid w:val="0003104D"/>
    <w:rsid w:val="000314B6"/>
    <w:rsid w:val="0003157C"/>
    <w:rsid w:val="000316C0"/>
    <w:rsid w:val="0003186B"/>
    <w:rsid w:val="000319E3"/>
    <w:rsid w:val="00031B1B"/>
    <w:rsid w:val="00031D14"/>
    <w:rsid w:val="000320C8"/>
    <w:rsid w:val="0003237C"/>
    <w:rsid w:val="0003238A"/>
    <w:rsid w:val="00032516"/>
    <w:rsid w:val="00032770"/>
    <w:rsid w:val="00032934"/>
    <w:rsid w:val="00032BF2"/>
    <w:rsid w:val="00032C40"/>
    <w:rsid w:val="00032E37"/>
    <w:rsid w:val="00032EFD"/>
    <w:rsid w:val="00032F5C"/>
    <w:rsid w:val="00032F7C"/>
    <w:rsid w:val="00033199"/>
    <w:rsid w:val="0003348C"/>
    <w:rsid w:val="00033976"/>
    <w:rsid w:val="00033BCC"/>
    <w:rsid w:val="00033D72"/>
    <w:rsid w:val="00033EA9"/>
    <w:rsid w:val="00034284"/>
    <w:rsid w:val="000345A3"/>
    <w:rsid w:val="00034B6B"/>
    <w:rsid w:val="000355E2"/>
    <w:rsid w:val="00035EB4"/>
    <w:rsid w:val="00035FE1"/>
    <w:rsid w:val="0003606C"/>
    <w:rsid w:val="00036271"/>
    <w:rsid w:val="0003679A"/>
    <w:rsid w:val="0003683B"/>
    <w:rsid w:val="000369CD"/>
    <w:rsid w:val="000371EA"/>
    <w:rsid w:val="0003735A"/>
    <w:rsid w:val="00040051"/>
    <w:rsid w:val="000405A5"/>
    <w:rsid w:val="00040C87"/>
    <w:rsid w:val="00040D3A"/>
    <w:rsid w:val="000414DA"/>
    <w:rsid w:val="000415B1"/>
    <w:rsid w:val="00041836"/>
    <w:rsid w:val="00041902"/>
    <w:rsid w:val="000427E0"/>
    <w:rsid w:val="00042A40"/>
    <w:rsid w:val="00042A5C"/>
    <w:rsid w:val="0004351B"/>
    <w:rsid w:val="00043CFE"/>
    <w:rsid w:val="0004443B"/>
    <w:rsid w:val="000445E0"/>
    <w:rsid w:val="000446D7"/>
    <w:rsid w:val="00044A04"/>
    <w:rsid w:val="00044D7D"/>
    <w:rsid w:val="000455BB"/>
    <w:rsid w:val="00045819"/>
    <w:rsid w:val="00046117"/>
    <w:rsid w:val="000461D6"/>
    <w:rsid w:val="0004709C"/>
    <w:rsid w:val="00047327"/>
    <w:rsid w:val="00047CA2"/>
    <w:rsid w:val="00047CEB"/>
    <w:rsid w:val="0005002B"/>
    <w:rsid w:val="000517AE"/>
    <w:rsid w:val="00051DC5"/>
    <w:rsid w:val="000523AE"/>
    <w:rsid w:val="0005240D"/>
    <w:rsid w:val="0005277A"/>
    <w:rsid w:val="000528AD"/>
    <w:rsid w:val="00052AE3"/>
    <w:rsid w:val="000530CE"/>
    <w:rsid w:val="0005349D"/>
    <w:rsid w:val="00054814"/>
    <w:rsid w:val="000548DF"/>
    <w:rsid w:val="000558A3"/>
    <w:rsid w:val="000559F9"/>
    <w:rsid w:val="00055A19"/>
    <w:rsid w:val="00056743"/>
    <w:rsid w:val="00056D40"/>
    <w:rsid w:val="00056E2B"/>
    <w:rsid w:val="000570A8"/>
    <w:rsid w:val="0005741D"/>
    <w:rsid w:val="00057A99"/>
    <w:rsid w:val="00061437"/>
    <w:rsid w:val="0006156F"/>
    <w:rsid w:val="000637B9"/>
    <w:rsid w:val="00063DC9"/>
    <w:rsid w:val="0006498E"/>
    <w:rsid w:val="00064B7D"/>
    <w:rsid w:val="00065321"/>
    <w:rsid w:val="0006599F"/>
    <w:rsid w:val="00065DB2"/>
    <w:rsid w:val="000663EA"/>
    <w:rsid w:val="00066BCE"/>
    <w:rsid w:val="00066EC5"/>
    <w:rsid w:val="00066FDB"/>
    <w:rsid w:val="000673DD"/>
    <w:rsid w:val="0007050C"/>
    <w:rsid w:val="00070B7B"/>
    <w:rsid w:val="00070FE3"/>
    <w:rsid w:val="00071CBA"/>
    <w:rsid w:val="0007225D"/>
    <w:rsid w:val="0007234A"/>
    <w:rsid w:val="000724C3"/>
    <w:rsid w:val="0007287B"/>
    <w:rsid w:val="000729B1"/>
    <w:rsid w:val="00072A83"/>
    <w:rsid w:val="00073150"/>
    <w:rsid w:val="00073591"/>
    <w:rsid w:val="000736E8"/>
    <w:rsid w:val="000738C6"/>
    <w:rsid w:val="00073C20"/>
    <w:rsid w:val="0007418C"/>
    <w:rsid w:val="00074971"/>
    <w:rsid w:val="00074BF3"/>
    <w:rsid w:val="000755AE"/>
    <w:rsid w:val="00075D7C"/>
    <w:rsid w:val="00076673"/>
    <w:rsid w:val="000773E2"/>
    <w:rsid w:val="000774FA"/>
    <w:rsid w:val="00077548"/>
    <w:rsid w:val="00077865"/>
    <w:rsid w:val="00077A95"/>
    <w:rsid w:val="00077AE2"/>
    <w:rsid w:val="000800E6"/>
    <w:rsid w:val="0008048E"/>
    <w:rsid w:val="00080AB9"/>
    <w:rsid w:val="000810A8"/>
    <w:rsid w:val="000817FB"/>
    <w:rsid w:val="00081BE2"/>
    <w:rsid w:val="000820E8"/>
    <w:rsid w:val="000826D7"/>
    <w:rsid w:val="000829E0"/>
    <w:rsid w:val="00082F0F"/>
    <w:rsid w:val="0008390F"/>
    <w:rsid w:val="00083BE9"/>
    <w:rsid w:val="00083BEC"/>
    <w:rsid w:val="00083E37"/>
    <w:rsid w:val="00084124"/>
    <w:rsid w:val="000841C9"/>
    <w:rsid w:val="000855EE"/>
    <w:rsid w:val="00085A70"/>
    <w:rsid w:val="000866D5"/>
    <w:rsid w:val="00086F79"/>
    <w:rsid w:val="00090220"/>
    <w:rsid w:val="00090DD6"/>
    <w:rsid w:val="000910B8"/>
    <w:rsid w:val="000910D7"/>
    <w:rsid w:val="00091CF8"/>
    <w:rsid w:val="00091FE6"/>
    <w:rsid w:val="00092488"/>
    <w:rsid w:val="00092F8D"/>
    <w:rsid w:val="000933ED"/>
    <w:rsid w:val="000951C0"/>
    <w:rsid w:val="0009586C"/>
    <w:rsid w:val="00095A55"/>
    <w:rsid w:val="00095C62"/>
    <w:rsid w:val="00095D1C"/>
    <w:rsid w:val="00095D42"/>
    <w:rsid w:val="00095E89"/>
    <w:rsid w:val="00095F24"/>
    <w:rsid w:val="0009607D"/>
    <w:rsid w:val="00096190"/>
    <w:rsid w:val="0009626F"/>
    <w:rsid w:val="00096840"/>
    <w:rsid w:val="00096E51"/>
    <w:rsid w:val="0009732F"/>
    <w:rsid w:val="000973EE"/>
    <w:rsid w:val="000975D0"/>
    <w:rsid w:val="00097DD5"/>
    <w:rsid w:val="000A06F4"/>
    <w:rsid w:val="000A0908"/>
    <w:rsid w:val="000A09F8"/>
    <w:rsid w:val="000A190C"/>
    <w:rsid w:val="000A1ADA"/>
    <w:rsid w:val="000A1AEC"/>
    <w:rsid w:val="000A2444"/>
    <w:rsid w:val="000A2707"/>
    <w:rsid w:val="000A2715"/>
    <w:rsid w:val="000A2CE5"/>
    <w:rsid w:val="000A2D02"/>
    <w:rsid w:val="000A2FD5"/>
    <w:rsid w:val="000A340A"/>
    <w:rsid w:val="000A3865"/>
    <w:rsid w:val="000A389C"/>
    <w:rsid w:val="000A39B4"/>
    <w:rsid w:val="000A3C6E"/>
    <w:rsid w:val="000A4E02"/>
    <w:rsid w:val="000A5E7D"/>
    <w:rsid w:val="000A621E"/>
    <w:rsid w:val="000A6989"/>
    <w:rsid w:val="000A6BBE"/>
    <w:rsid w:val="000A6C6F"/>
    <w:rsid w:val="000A7309"/>
    <w:rsid w:val="000A78DC"/>
    <w:rsid w:val="000A7B38"/>
    <w:rsid w:val="000B016B"/>
    <w:rsid w:val="000B0505"/>
    <w:rsid w:val="000B0D48"/>
    <w:rsid w:val="000B1050"/>
    <w:rsid w:val="000B1172"/>
    <w:rsid w:val="000B15FD"/>
    <w:rsid w:val="000B1D8A"/>
    <w:rsid w:val="000B2720"/>
    <w:rsid w:val="000B29DC"/>
    <w:rsid w:val="000B2D3B"/>
    <w:rsid w:val="000B2DAC"/>
    <w:rsid w:val="000B3A40"/>
    <w:rsid w:val="000B3E54"/>
    <w:rsid w:val="000B3FDD"/>
    <w:rsid w:val="000B411D"/>
    <w:rsid w:val="000B4557"/>
    <w:rsid w:val="000B46C1"/>
    <w:rsid w:val="000B4E09"/>
    <w:rsid w:val="000B554C"/>
    <w:rsid w:val="000B5879"/>
    <w:rsid w:val="000B5AB5"/>
    <w:rsid w:val="000B5CAF"/>
    <w:rsid w:val="000B6805"/>
    <w:rsid w:val="000B6F19"/>
    <w:rsid w:val="000B6F5A"/>
    <w:rsid w:val="000B726F"/>
    <w:rsid w:val="000B7639"/>
    <w:rsid w:val="000C027A"/>
    <w:rsid w:val="000C0798"/>
    <w:rsid w:val="000C0C90"/>
    <w:rsid w:val="000C17E6"/>
    <w:rsid w:val="000C1CF7"/>
    <w:rsid w:val="000C1D44"/>
    <w:rsid w:val="000C25A1"/>
    <w:rsid w:val="000C26AB"/>
    <w:rsid w:val="000C2CBC"/>
    <w:rsid w:val="000C3266"/>
    <w:rsid w:val="000C3386"/>
    <w:rsid w:val="000C35D5"/>
    <w:rsid w:val="000C3743"/>
    <w:rsid w:val="000C3C97"/>
    <w:rsid w:val="000C4A6A"/>
    <w:rsid w:val="000C4CF6"/>
    <w:rsid w:val="000C55AF"/>
    <w:rsid w:val="000C5BCF"/>
    <w:rsid w:val="000C5D9F"/>
    <w:rsid w:val="000C623A"/>
    <w:rsid w:val="000C68E8"/>
    <w:rsid w:val="000C6BE0"/>
    <w:rsid w:val="000C6CD1"/>
    <w:rsid w:val="000C786B"/>
    <w:rsid w:val="000C7F7B"/>
    <w:rsid w:val="000D08A4"/>
    <w:rsid w:val="000D1401"/>
    <w:rsid w:val="000D1FC2"/>
    <w:rsid w:val="000D231F"/>
    <w:rsid w:val="000D28BD"/>
    <w:rsid w:val="000D29B6"/>
    <w:rsid w:val="000D2F02"/>
    <w:rsid w:val="000D30A0"/>
    <w:rsid w:val="000D3AB1"/>
    <w:rsid w:val="000D3BEB"/>
    <w:rsid w:val="000D40B2"/>
    <w:rsid w:val="000D4126"/>
    <w:rsid w:val="000D438C"/>
    <w:rsid w:val="000D445B"/>
    <w:rsid w:val="000D465E"/>
    <w:rsid w:val="000D497A"/>
    <w:rsid w:val="000D4AA7"/>
    <w:rsid w:val="000D5089"/>
    <w:rsid w:val="000D5939"/>
    <w:rsid w:val="000D599B"/>
    <w:rsid w:val="000D5CD7"/>
    <w:rsid w:val="000D5E0F"/>
    <w:rsid w:val="000D5EB1"/>
    <w:rsid w:val="000D65DC"/>
    <w:rsid w:val="000D668C"/>
    <w:rsid w:val="000D670F"/>
    <w:rsid w:val="000D7255"/>
    <w:rsid w:val="000D75A4"/>
    <w:rsid w:val="000D7685"/>
    <w:rsid w:val="000E0558"/>
    <w:rsid w:val="000E0A8A"/>
    <w:rsid w:val="000E0E77"/>
    <w:rsid w:val="000E1050"/>
    <w:rsid w:val="000E115B"/>
    <w:rsid w:val="000E1287"/>
    <w:rsid w:val="000E1378"/>
    <w:rsid w:val="000E15C5"/>
    <w:rsid w:val="000E1C92"/>
    <w:rsid w:val="000E20F7"/>
    <w:rsid w:val="000E2243"/>
    <w:rsid w:val="000E2541"/>
    <w:rsid w:val="000E2812"/>
    <w:rsid w:val="000E2C75"/>
    <w:rsid w:val="000E2F3D"/>
    <w:rsid w:val="000E33C9"/>
    <w:rsid w:val="000E3670"/>
    <w:rsid w:val="000E46B5"/>
    <w:rsid w:val="000E4939"/>
    <w:rsid w:val="000E4E4A"/>
    <w:rsid w:val="000E5DE0"/>
    <w:rsid w:val="000E654B"/>
    <w:rsid w:val="000E687F"/>
    <w:rsid w:val="000E6B6F"/>
    <w:rsid w:val="000E6C4E"/>
    <w:rsid w:val="000E74AB"/>
    <w:rsid w:val="000E7632"/>
    <w:rsid w:val="000F072B"/>
    <w:rsid w:val="000F08BA"/>
    <w:rsid w:val="000F0C15"/>
    <w:rsid w:val="000F13AA"/>
    <w:rsid w:val="000F1D42"/>
    <w:rsid w:val="000F1D6A"/>
    <w:rsid w:val="000F2CF5"/>
    <w:rsid w:val="000F2D00"/>
    <w:rsid w:val="000F3008"/>
    <w:rsid w:val="000F38D9"/>
    <w:rsid w:val="000F40F2"/>
    <w:rsid w:val="000F4529"/>
    <w:rsid w:val="000F4942"/>
    <w:rsid w:val="000F4963"/>
    <w:rsid w:val="000F4BA7"/>
    <w:rsid w:val="000F4ED9"/>
    <w:rsid w:val="000F57A1"/>
    <w:rsid w:val="000F66CD"/>
    <w:rsid w:val="000F728C"/>
    <w:rsid w:val="000F7630"/>
    <w:rsid w:val="000F7844"/>
    <w:rsid w:val="000F7902"/>
    <w:rsid w:val="000F7FF2"/>
    <w:rsid w:val="001005C9"/>
    <w:rsid w:val="0010092E"/>
    <w:rsid w:val="00100990"/>
    <w:rsid w:val="00100A86"/>
    <w:rsid w:val="00100CDA"/>
    <w:rsid w:val="00100ECB"/>
    <w:rsid w:val="00100FAF"/>
    <w:rsid w:val="001010F6"/>
    <w:rsid w:val="001013BF"/>
    <w:rsid w:val="0010165F"/>
    <w:rsid w:val="0010228E"/>
    <w:rsid w:val="0010234C"/>
    <w:rsid w:val="00102715"/>
    <w:rsid w:val="00102A07"/>
    <w:rsid w:val="001040FE"/>
    <w:rsid w:val="0010412D"/>
    <w:rsid w:val="00104176"/>
    <w:rsid w:val="001041C2"/>
    <w:rsid w:val="00104233"/>
    <w:rsid w:val="0010460F"/>
    <w:rsid w:val="00104868"/>
    <w:rsid w:val="001055A6"/>
    <w:rsid w:val="0010561C"/>
    <w:rsid w:val="0010626C"/>
    <w:rsid w:val="001075E9"/>
    <w:rsid w:val="00107AF7"/>
    <w:rsid w:val="00110247"/>
    <w:rsid w:val="00110E94"/>
    <w:rsid w:val="001115A5"/>
    <w:rsid w:val="00111879"/>
    <w:rsid w:val="00111CEF"/>
    <w:rsid w:val="0011213C"/>
    <w:rsid w:val="001122D8"/>
    <w:rsid w:val="0011257C"/>
    <w:rsid w:val="001126C0"/>
    <w:rsid w:val="001127E4"/>
    <w:rsid w:val="00112D72"/>
    <w:rsid w:val="00113180"/>
    <w:rsid w:val="001133E4"/>
    <w:rsid w:val="0011398A"/>
    <w:rsid w:val="00114630"/>
    <w:rsid w:val="00114A5B"/>
    <w:rsid w:val="00114B2A"/>
    <w:rsid w:val="00114D4F"/>
    <w:rsid w:val="00114EE4"/>
    <w:rsid w:val="00115A60"/>
    <w:rsid w:val="00115D1F"/>
    <w:rsid w:val="00115DE2"/>
    <w:rsid w:val="00116622"/>
    <w:rsid w:val="001166A3"/>
    <w:rsid w:val="0011691B"/>
    <w:rsid w:val="001169EC"/>
    <w:rsid w:val="00116BED"/>
    <w:rsid w:val="00116FB2"/>
    <w:rsid w:val="0011735E"/>
    <w:rsid w:val="001179BC"/>
    <w:rsid w:val="00117A6C"/>
    <w:rsid w:val="00117B2E"/>
    <w:rsid w:val="00117F0E"/>
    <w:rsid w:val="00120491"/>
    <w:rsid w:val="00120FCE"/>
    <w:rsid w:val="0012283F"/>
    <w:rsid w:val="00122AF5"/>
    <w:rsid w:val="001234F0"/>
    <w:rsid w:val="0012405B"/>
    <w:rsid w:val="001241EB"/>
    <w:rsid w:val="001242EF"/>
    <w:rsid w:val="00124A47"/>
    <w:rsid w:val="00124AEE"/>
    <w:rsid w:val="00125279"/>
    <w:rsid w:val="001256C9"/>
    <w:rsid w:val="00125E5C"/>
    <w:rsid w:val="00126C3E"/>
    <w:rsid w:val="00126F33"/>
    <w:rsid w:val="001270AB"/>
    <w:rsid w:val="00127B96"/>
    <w:rsid w:val="00127C6C"/>
    <w:rsid w:val="00127E32"/>
    <w:rsid w:val="00127F37"/>
    <w:rsid w:val="001304F0"/>
    <w:rsid w:val="00130B5F"/>
    <w:rsid w:val="00130DE1"/>
    <w:rsid w:val="00131664"/>
    <w:rsid w:val="0013187E"/>
    <w:rsid w:val="00131BC0"/>
    <w:rsid w:val="0013220D"/>
    <w:rsid w:val="001322E9"/>
    <w:rsid w:val="0013299F"/>
    <w:rsid w:val="00132C60"/>
    <w:rsid w:val="0013308F"/>
    <w:rsid w:val="0013387B"/>
    <w:rsid w:val="00133BBC"/>
    <w:rsid w:val="00134D88"/>
    <w:rsid w:val="0013588F"/>
    <w:rsid w:val="00135983"/>
    <w:rsid w:val="00135F64"/>
    <w:rsid w:val="0013602A"/>
    <w:rsid w:val="00136234"/>
    <w:rsid w:val="00136BEC"/>
    <w:rsid w:val="00137129"/>
    <w:rsid w:val="0013727B"/>
    <w:rsid w:val="001402A9"/>
    <w:rsid w:val="001413CF"/>
    <w:rsid w:val="00141973"/>
    <w:rsid w:val="0014198D"/>
    <w:rsid w:val="00141992"/>
    <w:rsid w:val="00141DC0"/>
    <w:rsid w:val="00141E76"/>
    <w:rsid w:val="00142436"/>
    <w:rsid w:val="0014281C"/>
    <w:rsid w:val="001428EC"/>
    <w:rsid w:val="00144D6C"/>
    <w:rsid w:val="0014500A"/>
    <w:rsid w:val="0014678C"/>
    <w:rsid w:val="00146910"/>
    <w:rsid w:val="001469F0"/>
    <w:rsid w:val="00146FEE"/>
    <w:rsid w:val="00147583"/>
    <w:rsid w:val="00147E00"/>
    <w:rsid w:val="001506D7"/>
    <w:rsid w:val="001507B6"/>
    <w:rsid w:val="0015088D"/>
    <w:rsid w:val="00150971"/>
    <w:rsid w:val="00150A2D"/>
    <w:rsid w:val="00150B2A"/>
    <w:rsid w:val="00150C40"/>
    <w:rsid w:val="00151511"/>
    <w:rsid w:val="001517B9"/>
    <w:rsid w:val="001521EA"/>
    <w:rsid w:val="00152BEC"/>
    <w:rsid w:val="00153069"/>
    <w:rsid w:val="001532C3"/>
    <w:rsid w:val="00153432"/>
    <w:rsid w:val="00153A14"/>
    <w:rsid w:val="00153D78"/>
    <w:rsid w:val="00154192"/>
    <w:rsid w:val="001543CA"/>
    <w:rsid w:val="001554BA"/>
    <w:rsid w:val="0015562F"/>
    <w:rsid w:val="00155634"/>
    <w:rsid w:val="00155956"/>
    <w:rsid w:val="00155AD5"/>
    <w:rsid w:val="00155E5C"/>
    <w:rsid w:val="00155F31"/>
    <w:rsid w:val="0015603E"/>
    <w:rsid w:val="00156587"/>
    <w:rsid w:val="0015695C"/>
    <w:rsid w:val="001569DC"/>
    <w:rsid w:val="00156D9B"/>
    <w:rsid w:val="00157177"/>
    <w:rsid w:val="00160EBF"/>
    <w:rsid w:val="00160EF4"/>
    <w:rsid w:val="00160FDF"/>
    <w:rsid w:val="001618E9"/>
    <w:rsid w:val="00161968"/>
    <w:rsid w:val="00161CB5"/>
    <w:rsid w:val="001622A0"/>
    <w:rsid w:val="00162885"/>
    <w:rsid w:val="00162CFC"/>
    <w:rsid w:val="00164657"/>
    <w:rsid w:val="0016465A"/>
    <w:rsid w:val="001647E7"/>
    <w:rsid w:val="00164A1A"/>
    <w:rsid w:val="00164C7D"/>
    <w:rsid w:val="00164D4A"/>
    <w:rsid w:val="00165625"/>
    <w:rsid w:val="00165AB4"/>
    <w:rsid w:val="00165CD7"/>
    <w:rsid w:val="00165D43"/>
    <w:rsid w:val="00165E4A"/>
    <w:rsid w:val="00165EC0"/>
    <w:rsid w:val="0016606F"/>
    <w:rsid w:val="00166A16"/>
    <w:rsid w:val="00166DED"/>
    <w:rsid w:val="00166E7D"/>
    <w:rsid w:val="00167181"/>
    <w:rsid w:val="001673D1"/>
    <w:rsid w:val="001675E5"/>
    <w:rsid w:val="00167B90"/>
    <w:rsid w:val="00167BEE"/>
    <w:rsid w:val="00167CE0"/>
    <w:rsid w:val="00167D0C"/>
    <w:rsid w:val="0017039D"/>
    <w:rsid w:val="00170EF8"/>
    <w:rsid w:val="001711A7"/>
    <w:rsid w:val="001711D0"/>
    <w:rsid w:val="00172148"/>
    <w:rsid w:val="001722E2"/>
    <w:rsid w:val="00172F43"/>
    <w:rsid w:val="001737D0"/>
    <w:rsid w:val="00173CEB"/>
    <w:rsid w:val="00173F0D"/>
    <w:rsid w:val="00173F5C"/>
    <w:rsid w:val="00174184"/>
    <w:rsid w:val="001745FB"/>
    <w:rsid w:val="00174ACB"/>
    <w:rsid w:val="00175556"/>
    <w:rsid w:val="0017583C"/>
    <w:rsid w:val="00175E63"/>
    <w:rsid w:val="00176394"/>
    <w:rsid w:val="00176461"/>
    <w:rsid w:val="001764A4"/>
    <w:rsid w:val="001768F0"/>
    <w:rsid w:val="00176B3C"/>
    <w:rsid w:val="00176D9B"/>
    <w:rsid w:val="00177318"/>
    <w:rsid w:val="00180D49"/>
    <w:rsid w:val="00181716"/>
    <w:rsid w:val="00181A77"/>
    <w:rsid w:val="00181B56"/>
    <w:rsid w:val="00181C6F"/>
    <w:rsid w:val="00181FF2"/>
    <w:rsid w:val="00182D7F"/>
    <w:rsid w:val="001838A3"/>
    <w:rsid w:val="00183C6D"/>
    <w:rsid w:val="00183FAE"/>
    <w:rsid w:val="00184283"/>
    <w:rsid w:val="00184E64"/>
    <w:rsid w:val="00185265"/>
    <w:rsid w:val="001853DE"/>
    <w:rsid w:val="00185CED"/>
    <w:rsid w:val="001862ED"/>
    <w:rsid w:val="001871D8"/>
    <w:rsid w:val="00190387"/>
    <w:rsid w:val="001904C6"/>
    <w:rsid w:val="00190653"/>
    <w:rsid w:val="00193163"/>
    <w:rsid w:val="00193A58"/>
    <w:rsid w:val="00193A7F"/>
    <w:rsid w:val="0019449A"/>
    <w:rsid w:val="00194897"/>
    <w:rsid w:val="0019637C"/>
    <w:rsid w:val="00197321"/>
    <w:rsid w:val="0019787F"/>
    <w:rsid w:val="001978F9"/>
    <w:rsid w:val="001A021D"/>
    <w:rsid w:val="001A0494"/>
    <w:rsid w:val="001A0D6C"/>
    <w:rsid w:val="001A1846"/>
    <w:rsid w:val="001A1C79"/>
    <w:rsid w:val="001A1D61"/>
    <w:rsid w:val="001A2665"/>
    <w:rsid w:val="001A2810"/>
    <w:rsid w:val="001A2DFE"/>
    <w:rsid w:val="001A32DE"/>
    <w:rsid w:val="001A4152"/>
    <w:rsid w:val="001A47C6"/>
    <w:rsid w:val="001A4B44"/>
    <w:rsid w:val="001A56EA"/>
    <w:rsid w:val="001A5FD1"/>
    <w:rsid w:val="001A6F68"/>
    <w:rsid w:val="001A6FAA"/>
    <w:rsid w:val="001A70B7"/>
    <w:rsid w:val="001A70D2"/>
    <w:rsid w:val="001A7579"/>
    <w:rsid w:val="001A79FF"/>
    <w:rsid w:val="001A7AFE"/>
    <w:rsid w:val="001A7FE3"/>
    <w:rsid w:val="001A7FEF"/>
    <w:rsid w:val="001B0304"/>
    <w:rsid w:val="001B0305"/>
    <w:rsid w:val="001B080E"/>
    <w:rsid w:val="001B09F6"/>
    <w:rsid w:val="001B13ED"/>
    <w:rsid w:val="001B1B2B"/>
    <w:rsid w:val="001B2136"/>
    <w:rsid w:val="001B23E4"/>
    <w:rsid w:val="001B35B4"/>
    <w:rsid w:val="001B5B04"/>
    <w:rsid w:val="001B5CB0"/>
    <w:rsid w:val="001B61C4"/>
    <w:rsid w:val="001B6451"/>
    <w:rsid w:val="001B66A8"/>
    <w:rsid w:val="001B6DFC"/>
    <w:rsid w:val="001B783A"/>
    <w:rsid w:val="001B7B97"/>
    <w:rsid w:val="001B7C08"/>
    <w:rsid w:val="001B7CFF"/>
    <w:rsid w:val="001C0D3F"/>
    <w:rsid w:val="001C1129"/>
    <w:rsid w:val="001C128A"/>
    <w:rsid w:val="001C15DA"/>
    <w:rsid w:val="001C1D18"/>
    <w:rsid w:val="001C3868"/>
    <w:rsid w:val="001C4305"/>
    <w:rsid w:val="001C47CB"/>
    <w:rsid w:val="001C55E9"/>
    <w:rsid w:val="001C655E"/>
    <w:rsid w:val="001C67ED"/>
    <w:rsid w:val="001C6C2A"/>
    <w:rsid w:val="001C6E7C"/>
    <w:rsid w:val="001C73A5"/>
    <w:rsid w:val="001C76BE"/>
    <w:rsid w:val="001D023C"/>
    <w:rsid w:val="001D048E"/>
    <w:rsid w:val="001D09CB"/>
    <w:rsid w:val="001D1C9F"/>
    <w:rsid w:val="001D28CB"/>
    <w:rsid w:val="001D2A4F"/>
    <w:rsid w:val="001D2BA7"/>
    <w:rsid w:val="001D3932"/>
    <w:rsid w:val="001D3D5F"/>
    <w:rsid w:val="001D417C"/>
    <w:rsid w:val="001D41B8"/>
    <w:rsid w:val="001D42B0"/>
    <w:rsid w:val="001D4935"/>
    <w:rsid w:val="001D4B7E"/>
    <w:rsid w:val="001D5A2A"/>
    <w:rsid w:val="001D5BD1"/>
    <w:rsid w:val="001D5E51"/>
    <w:rsid w:val="001D6300"/>
    <w:rsid w:val="001D6841"/>
    <w:rsid w:val="001D7084"/>
    <w:rsid w:val="001D7956"/>
    <w:rsid w:val="001E067C"/>
    <w:rsid w:val="001E09B0"/>
    <w:rsid w:val="001E09E7"/>
    <w:rsid w:val="001E0A4F"/>
    <w:rsid w:val="001E15B8"/>
    <w:rsid w:val="001E17F6"/>
    <w:rsid w:val="001E216B"/>
    <w:rsid w:val="001E2397"/>
    <w:rsid w:val="001E2B19"/>
    <w:rsid w:val="001E2C19"/>
    <w:rsid w:val="001E3A03"/>
    <w:rsid w:val="001E42C2"/>
    <w:rsid w:val="001E4B50"/>
    <w:rsid w:val="001E5693"/>
    <w:rsid w:val="001E58DE"/>
    <w:rsid w:val="001E5BEF"/>
    <w:rsid w:val="001E5F0D"/>
    <w:rsid w:val="001E6F60"/>
    <w:rsid w:val="001E712A"/>
    <w:rsid w:val="001E7B8E"/>
    <w:rsid w:val="001E7C8B"/>
    <w:rsid w:val="001F08AB"/>
    <w:rsid w:val="001F092B"/>
    <w:rsid w:val="001F099C"/>
    <w:rsid w:val="001F0B64"/>
    <w:rsid w:val="001F13C1"/>
    <w:rsid w:val="001F16D9"/>
    <w:rsid w:val="001F2737"/>
    <w:rsid w:val="001F38E6"/>
    <w:rsid w:val="001F3ABD"/>
    <w:rsid w:val="001F3BB1"/>
    <w:rsid w:val="001F3D2F"/>
    <w:rsid w:val="001F3E60"/>
    <w:rsid w:val="001F3F6B"/>
    <w:rsid w:val="001F3FF0"/>
    <w:rsid w:val="001F40D3"/>
    <w:rsid w:val="001F4269"/>
    <w:rsid w:val="001F4B15"/>
    <w:rsid w:val="001F53E1"/>
    <w:rsid w:val="001F588B"/>
    <w:rsid w:val="001F644E"/>
    <w:rsid w:val="001F7008"/>
    <w:rsid w:val="001F703D"/>
    <w:rsid w:val="00200024"/>
    <w:rsid w:val="00200120"/>
    <w:rsid w:val="002001C9"/>
    <w:rsid w:val="00200679"/>
    <w:rsid w:val="00200891"/>
    <w:rsid w:val="002011A4"/>
    <w:rsid w:val="002013D9"/>
    <w:rsid w:val="002018C9"/>
    <w:rsid w:val="0020198E"/>
    <w:rsid w:val="0020240F"/>
    <w:rsid w:val="00202AD0"/>
    <w:rsid w:val="00203441"/>
    <w:rsid w:val="00203882"/>
    <w:rsid w:val="00203A68"/>
    <w:rsid w:val="00203E46"/>
    <w:rsid w:val="002049EE"/>
    <w:rsid w:val="00204B52"/>
    <w:rsid w:val="00204BC7"/>
    <w:rsid w:val="00204CEA"/>
    <w:rsid w:val="002056C3"/>
    <w:rsid w:val="00205C3D"/>
    <w:rsid w:val="002062B9"/>
    <w:rsid w:val="00206490"/>
    <w:rsid w:val="002074BA"/>
    <w:rsid w:val="00210B31"/>
    <w:rsid w:val="00210B34"/>
    <w:rsid w:val="00210EC0"/>
    <w:rsid w:val="002113E1"/>
    <w:rsid w:val="002115F0"/>
    <w:rsid w:val="00212797"/>
    <w:rsid w:val="00212842"/>
    <w:rsid w:val="002129A6"/>
    <w:rsid w:val="00212B8C"/>
    <w:rsid w:val="00212DCA"/>
    <w:rsid w:val="002141C9"/>
    <w:rsid w:val="00214AE7"/>
    <w:rsid w:val="00214C16"/>
    <w:rsid w:val="002152FE"/>
    <w:rsid w:val="00215686"/>
    <w:rsid w:val="0021574A"/>
    <w:rsid w:val="00215B74"/>
    <w:rsid w:val="00215D8D"/>
    <w:rsid w:val="002164A7"/>
    <w:rsid w:val="002164CE"/>
    <w:rsid w:val="00217315"/>
    <w:rsid w:val="00220598"/>
    <w:rsid w:val="00220A46"/>
    <w:rsid w:val="00220CCB"/>
    <w:rsid w:val="0022174B"/>
    <w:rsid w:val="0022219E"/>
    <w:rsid w:val="002223D8"/>
    <w:rsid w:val="002226B6"/>
    <w:rsid w:val="002227F4"/>
    <w:rsid w:val="00222C7F"/>
    <w:rsid w:val="002234F2"/>
    <w:rsid w:val="00223538"/>
    <w:rsid w:val="002235A2"/>
    <w:rsid w:val="00223686"/>
    <w:rsid w:val="002240B7"/>
    <w:rsid w:val="002248E1"/>
    <w:rsid w:val="00224B0C"/>
    <w:rsid w:val="0022516E"/>
    <w:rsid w:val="002254B3"/>
    <w:rsid w:val="00225750"/>
    <w:rsid w:val="0022579B"/>
    <w:rsid w:val="002257D6"/>
    <w:rsid w:val="00225A28"/>
    <w:rsid w:val="00226204"/>
    <w:rsid w:val="00226801"/>
    <w:rsid w:val="00226B79"/>
    <w:rsid w:val="002301E1"/>
    <w:rsid w:val="00230ADF"/>
    <w:rsid w:val="00230B31"/>
    <w:rsid w:val="0023166C"/>
    <w:rsid w:val="002316EA"/>
    <w:rsid w:val="00231A41"/>
    <w:rsid w:val="00231A47"/>
    <w:rsid w:val="00232453"/>
    <w:rsid w:val="002324D8"/>
    <w:rsid w:val="00232648"/>
    <w:rsid w:val="00232EA3"/>
    <w:rsid w:val="00233362"/>
    <w:rsid w:val="00233DF3"/>
    <w:rsid w:val="00234025"/>
    <w:rsid w:val="002340D2"/>
    <w:rsid w:val="002342FB"/>
    <w:rsid w:val="002347A4"/>
    <w:rsid w:val="00234B41"/>
    <w:rsid w:val="00234D3B"/>
    <w:rsid w:val="0023565B"/>
    <w:rsid w:val="00235DB9"/>
    <w:rsid w:val="0023702A"/>
    <w:rsid w:val="00241398"/>
    <w:rsid w:val="002429F4"/>
    <w:rsid w:val="00243156"/>
    <w:rsid w:val="00243596"/>
    <w:rsid w:val="0024403A"/>
    <w:rsid w:val="00244354"/>
    <w:rsid w:val="00244495"/>
    <w:rsid w:val="00244FCA"/>
    <w:rsid w:val="002458E3"/>
    <w:rsid w:val="00245B76"/>
    <w:rsid w:val="00245E23"/>
    <w:rsid w:val="00246337"/>
    <w:rsid w:val="00246717"/>
    <w:rsid w:val="00246DEE"/>
    <w:rsid w:val="00246EBF"/>
    <w:rsid w:val="002471B5"/>
    <w:rsid w:val="0024761D"/>
    <w:rsid w:val="0025006B"/>
    <w:rsid w:val="00250701"/>
    <w:rsid w:val="00250976"/>
    <w:rsid w:val="00250D22"/>
    <w:rsid w:val="00251067"/>
    <w:rsid w:val="002515E5"/>
    <w:rsid w:val="00251614"/>
    <w:rsid w:val="0025163C"/>
    <w:rsid w:val="00252762"/>
    <w:rsid w:val="00252918"/>
    <w:rsid w:val="00252EF6"/>
    <w:rsid w:val="002531EB"/>
    <w:rsid w:val="00253273"/>
    <w:rsid w:val="002535ED"/>
    <w:rsid w:val="002537CF"/>
    <w:rsid w:val="00253914"/>
    <w:rsid w:val="00253BAD"/>
    <w:rsid w:val="00253E5C"/>
    <w:rsid w:val="00254046"/>
    <w:rsid w:val="002542F3"/>
    <w:rsid w:val="00254483"/>
    <w:rsid w:val="00254C8A"/>
    <w:rsid w:val="002554F9"/>
    <w:rsid w:val="0025574E"/>
    <w:rsid w:val="00255ABE"/>
    <w:rsid w:val="00255C00"/>
    <w:rsid w:val="00256DAA"/>
    <w:rsid w:val="002570E3"/>
    <w:rsid w:val="00257191"/>
    <w:rsid w:val="002575DA"/>
    <w:rsid w:val="002578F2"/>
    <w:rsid w:val="00257C82"/>
    <w:rsid w:val="00257E0E"/>
    <w:rsid w:val="00260036"/>
    <w:rsid w:val="00260A48"/>
    <w:rsid w:val="00260B93"/>
    <w:rsid w:val="00261049"/>
    <w:rsid w:val="0026110D"/>
    <w:rsid w:val="00261E36"/>
    <w:rsid w:val="002629C1"/>
    <w:rsid w:val="00262AB3"/>
    <w:rsid w:val="002633E1"/>
    <w:rsid w:val="002635AD"/>
    <w:rsid w:val="0026429D"/>
    <w:rsid w:val="002667DE"/>
    <w:rsid w:val="002669DA"/>
    <w:rsid w:val="00266EC9"/>
    <w:rsid w:val="0026792B"/>
    <w:rsid w:val="0026793C"/>
    <w:rsid w:val="00267E95"/>
    <w:rsid w:val="00270B1F"/>
    <w:rsid w:val="00270F63"/>
    <w:rsid w:val="002712DA"/>
    <w:rsid w:val="00271EB0"/>
    <w:rsid w:val="00271F05"/>
    <w:rsid w:val="00272347"/>
    <w:rsid w:val="0027276F"/>
    <w:rsid w:val="00272978"/>
    <w:rsid w:val="00273441"/>
    <w:rsid w:val="00273747"/>
    <w:rsid w:val="00274048"/>
    <w:rsid w:val="0027477B"/>
    <w:rsid w:val="00274D0B"/>
    <w:rsid w:val="002755B0"/>
    <w:rsid w:val="0027564A"/>
    <w:rsid w:val="00275966"/>
    <w:rsid w:val="00275DBF"/>
    <w:rsid w:val="00276A50"/>
    <w:rsid w:val="0027767F"/>
    <w:rsid w:val="00277820"/>
    <w:rsid w:val="00277FEB"/>
    <w:rsid w:val="00280211"/>
    <w:rsid w:val="002805CD"/>
    <w:rsid w:val="00281093"/>
    <w:rsid w:val="0028115C"/>
    <w:rsid w:val="0028141E"/>
    <w:rsid w:val="002820C2"/>
    <w:rsid w:val="002820DA"/>
    <w:rsid w:val="002827CC"/>
    <w:rsid w:val="00282B5B"/>
    <w:rsid w:val="00284338"/>
    <w:rsid w:val="0028447E"/>
    <w:rsid w:val="00284617"/>
    <w:rsid w:val="002846BD"/>
    <w:rsid w:val="0028478A"/>
    <w:rsid w:val="00284D8D"/>
    <w:rsid w:val="00284FB7"/>
    <w:rsid w:val="00285D48"/>
    <w:rsid w:val="00285F5B"/>
    <w:rsid w:val="00286137"/>
    <w:rsid w:val="00286206"/>
    <w:rsid w:val="00286320"/>
    <w:rsid w:val="0028639F"/>
    <w:rsid w:val="0028655B"/>
    <w:rsid w:val="00286973"/>
    <w:rsid w:val="002874E2"/>
    <w:rsid w:val="002876EE"/>
    <w:rsid w:val="00287A82"/>
    <w:rsid w:val="00287C5D"/>
    <w:rsid w:val="00287E2F"/>
    <w:rsid w:val="00290472"/>
    <w:rsid w:val="00290991"/>
    <w:rsid w:val="002915A0"/>
    <w:rsid w:val="00291B79"/>
    <w:rsid w:val="00291EA3"/>
    <w:rsid w:val="002922FB"/>
    <w:rsid w:val="002923EA"/>
    <w:rsid w:val="002930D9"/>
    <w:rsid w:val="00293C1F"/>
    <w:rsid w:val="0029426D"/>
    <w:rsid w:val="002947E1"/>
    <w:rsid w:val="00294990"/>
    <w:rsid w:val="002957D0"/>
    <w:rsid w:val="00295973"/>
    <w:rsid w:val="00295CFE"/>
    <w:rsid w:val="002965C2"/>
    <w:rsid w:val="002969E6"/>
    <w:rsid w:val="002979EB"/>
    <w:rsid w:val="00297D64"/>
    <w:rsid w:val="002A00D8"/>
    <w:rsid w:val="002A0C5A"/>
    <w:rsid w:val="002A0DF3"/>
    <w:rsid w:val="002A35C7"/>
    <w:rsid w:val="002A3AB5"/>
    <w:rsid w:val="002A3BE3"/>
    <w:rsid w:val="002A3D38"/>
    <w:rsid w:val="002A4314"/>
    <w:rsid w:val="002A4320"/>
    <w:rsid w:val="002A4587"/>
    <w:rsid w:val="002A483E"/>
    <w:rsid w:val="002A51D8"/>
    <w:rsid w:val="002A53E6"/>
    <w:rsid w:val="002A5546"/>
    <w:rsid w:val="002A578A"/>
    <w:rsid w:val="002A5A4A"/>
    <w:rsid w:val="002A5D83"/>
    <w:rsid w:val="002A5E01"/>
    <w:rsid w:val="002A5E8C"/>
    <w:rsid w:val="002A6876"/>
    <w:rsid w:val="002A7E8A"/>
    <w:rsid w:val="002B0301"/>
    <w:rsid w:val="002B0914"/>
    <w:rsid w:val="002B0FB0"/>
    <w:rsid w:val="002B0FFB"/>
    <w:rsid w:val="002B1C76"/>
    <w:rsid w:val="002B27B4"/>
    <w:rsid w:val="002B36B8"/>
    <w:rsid w:val="002B3A2F"/>
    <w:rsid w:val="002B3B07"/>
    <w:rsid w:val="002B481A"/>
    <w:rsid w:val="002B5272"/>
    <w:rsid w:val="002B52B2"/>
    <w:rsid w:val="002B5305"/>
    <w:rsid w:val="002B561A"/>
    <w:rsid w:val="002B6032"/>
    <w:rsid w:val="002B6594"/>
    <w:rsid w:val="002B6AA5"/>
    <w:rsid w:val="002B6DED"/>
    <w:rsid w:val="002B706A"/>
    <w:rsid w:val="002B7236"/>
    <w:rsid w:val="002B7A42"/>
    <w:rsid w:val="002B7C43"/>
    <w:rsid w:val="002B7C4D"/>
    <w:rsid w:val="002B7F6E"/>
    <w:rsid w:val="002C002F"/>
    <w:rsid w:val="002C0043"/>
    <w:rsid w:val="002C0044"/>
    <w:rsid w:val="002C0BCF"/>
    <w:rsid w:val="002C0C78"/>
    <w:rsid w:val="002C0F36"/>
    <w:rsid w:val="002C12ED"/>
    <w:rsid w:val="002C19EE"/>
    <w:rsid w:val="002C1CE3"/>
    <w:rsid w:val="002C22E5"/>
    <w:rsid w:val="002C2804"/>
    <w:rsid w:val="002C3311"/>
    <w:rsid w:val="002C38BD"/>
    <w:rsid w:val="002C3995"/>
    <w:rsid w:val="002C3B93"/>
    <w:rsid w:val="002C3C1F"/>
    <w:rsid w:val="002C3D07"/>
    <w:rsid w:val="002C3E15"/>
    <w:rsid w:val="002C43A1"/>
    <w:rsid w:val="002C5362"/>
    <w:rsid w:val="002C61BF"/>
    <w:rsid w:val="002C63EE"/>
    <w:rsid w:val="002C6780"/>
    <w:rsid w:val="002C67EB"/>
    <w:rsid w:val="002C6823"/>
    <w:rsid w:val="002C6AB6"/>
    <w:rsid w:val="002C6DD2"/>
    <w:rsid w:val="002C705B"/>
    <w:rsid w:val="002C745A"/>
    <w:rsid w:val="002C7570"/>
    <w:rsid w:val="002C7689"/>
    <w:rsid w:val="002C76E9"/>
    <w:rsid w:val="002C7845"/>
    <w:rsid w:val="002C78D2"/>
    <w:rsid w:val="002C79EC"/>
    <w:rsid w:val="002C7A00"/>
    <w:rsid w:val="002C7E37"/>
    <w:rsid w:val="002D0166"/>
    <w:rsid w:val="002D065E"/>
    <w:rsid w:val="002D0910"/>
    <w:rsid w:val="002D0B68"/>
    <w:rsid w:val="002D1132"/>
    <w:rsid w:val="002D1231"/>
    <w:rsid w:val="002D1349"/>
    <w:rsid w:val="002D16A7"/>
    <w:rsid w:val="002D2039"/>
    <w:rsid w:val="002D28D1"/>
    <w:rsid w:val="002D2EAA"/>
    <w:rsid w:val="002D33C5"/>
    <w:rsid w:val="002D346C"/>
    <w:rsid w:val="002D38A5"/>
    <w:rsid w:val="002D3D22"/>
    <w:rsid w:val="002D3F21"/>
    <w:rsid w:val="002D4C91"/>
    <w:rsid w:val="002D5B3A"/>
    <w:rsid w:val="002D5EA2"/>
    <w:rsid w:val="002D60D6"/>
    <w:rsid w:val="002D63AA"/>
    <w:rsid w:val="002D6969"/>
    <w:rsid w:val="002D6D60"/>
    <w:rsid w:val="002D77CC"/>
    <w:rsid w:val="002D7D73"/>
    <w:rsid w:val="002E00BB"/>
    <w:rsid w:val="002E0350"/>
    <w:rsid w:val="002E08B3"/>
    <w:rsid w:val="002E151F"/>
    <w:rsid w:val="002E159E"/>
    <w:rsid w:val="002E21A0"/>
    <w:rsid w:val="002E2E07"/>
    <w:rsid w:val="002E3099"/>
    <w:rsid w:val="002E30DE"/>
    <w:rsid w:val="002E3360"/>
    <w:rsid w:val="002E39C5"/>
    <w:rsid w:val="002E3C34"/>
    <w:rsid w:val="002E4225"/>
    <w:rsid w:val="002E4736"/>
    <w:rsid w:val="002E4920"/>
    <w:rsid w:val="002E5291"/>
    <w:rsid w:val="002E549F"/>
    <w:rsid w:val="002E571F"/>
    <w:rsid w:val="002E5759"/>
    <w:rsid w:val="002E5CEB"/>
    <w:rsid w:val="002E619F"/>
    <w:rsid w:val="002E61F1"/>
    <w:rsid w:val="002E62F0"/>
    <w:rsid w:val="002E6376"/>
    <w:rsid w:val="002E67C8"/>
    <w:rsid w:val="002E6A51"/>
    <w:rsid w:val="002E6FBB"/>
    <w:rsid w:val="002E7766"/>
    <w:rsid w:val="002E78A8"/>
    <w:rsid w:val="002F0188"/>
    <w:rsid w:val="002F13AF"/>
    <w:rsid w:val="002F1A00"/>
    <w:rsid w:val="002F2089"/>
    <w:rsid w:val="002F20C4"/>
    <w:rsid w:val="002F2245"/>
    <w:rsid w:val="002F26EF"/>
    <w:rsid w:val="002F2973"/>
    <w:rsid w:val="002F29F5"/>
    <w:rsid w:val="002F2DC6"/>
    <w:rsid w:val="002F2F8D"/>
    <w:rsid w:val="002F3960"/>
    <w:rsid w:val="002F4601"/>
    <w:rsid w:val="002F4AD3"/>
    <w:rsid w:val="002F4E73"/>
    <w:rsid w:val="002F5251"/>
    <w:rsid w:val="002F53EF"/>
    <w:rsid w:val="002F62E4"/>
    <w:rsid w:val="002F6473"/>
    <w:rsid w:val="002F6653"/>
    <w:rsid w:val="002F6773"/>
    <w:rsid w:val="002F75E0"/>
    <w:rsid w:val="002F7DF5"/>
    <w:rsid w:val="00300127"/>
    <w:rsid w:val="003007D4"/>
    <w:rsid w:val="00301D92"/>
    <w:rsid w:val="0030285F"/>
    <w:rsid w:val="00302A5A"/>
    <w:rsid w:val="00302E80"/>
    <w:rsid w:val="0030310E"/>
    <w:rsid w:val="00303FF4"/>
    <w:rsid w:val="003040AC"/>
    <w:rsid w:val="0030435C"/>
    <w:rsid w:val="003045D8"/>
    <w:rsid w:val="00304773"/>
    <w:rsid w:val="0030479E"/>
    <w:rsid w:val="0030486A"/>
    <w:rsid w:val="003048F1"/>
    <w:rsid w:val="003049B0"/>
    <w:rsid w:val="00304DC6"/>
    <w:rsid w:val="00304E7A"/>
    <w:rsid w:val="0030553F"/>
    <w:rsid w:val="00305D6B"/>
    <w:rsid w:val="0030611A"/>
    <w:rsid w:val="0030618E"/>
    <w:rsid w:val="003061CC"/>
    <w:rsid w:val="00307309"/>
    <w:rsid w:val="00307878"/>
    <w:rsid w:val="003078A8"/>
    <w:rsid w:val="003078FD"/>
    <w:rsid w:val="003100A4"/>
    <w:rsid w:val="00310ED8"/>
    <w:rsid w:val="003111CB"/>
    <w:rsid w:val="0031120B"/>
    <w:rsid w:val="0031203C"/>
    <w:rsid w:val="00312D6C"/>
    <w:rsid w:val="003136B0"/>
    <w:rsid w:val="00313AF2"/>
    <w:rsid w:val="003167E1"/>
    <w:rsid w:val="003169BB"/>
    <w:rsid w:val="00316D93"/>
    <w:rsid w:val="0031716C"/>
    <w:rsid w:val="003171C5"/>
    <w:rsid w:val="003171F6"/>
    <w:rsid w:val="0031727C"/>
    <w:rsid w:val="00317365"/>
    <w:rsid w:val="00320AF9"/>
    <w:rsid w:val="00321022"/>
    <w:rsid w:val="0032132B"/>
    <w:rsid w:val="00321A6D"/>
    <w:rsid w:val="00322553"/>
    <w:rsid w:val="0032372D"/>
    <w:rsid w:val="00323A6F"/>
    <w:rsid w:val="00323E9A"/>
    <w:rsid w:val="00324276"/>
    <w:rsid w:val="003243ED"/>
    <w:rsid w:val="00325089"/>
    <w:rsid w:val="003252D6"/>
    <w:rsid w:val="003255B1"/>
    <w:rsid w:val="00325691"/>
    <w:rsid w:val="00326067"/>
    <w:rsid w:val="003260FD"/>
    <w:rsid w:val="00326A9B"/>
    <w:rsid w:val="00326BC5"/>
    <w:rsid w:val="00327638"/>
    <w:rsid w:val="00327DDB"/>
    <w:rsid w:val="00327F91"/>
    <w:rsid w:val="0033045D"/>
    <w:rsid w:val="00330790"/>
    <w:rsid w:val="003309C4"/>
    <w:rsid w:val="00330B3D"/>
    <w:rsid w:val="003310EF"/>
    <w:rsid w:val="003313CA"/>
    <w:rsid w:val="003314D7"/>
    <w:rsid w:val="00332083"/>
    <w:rsid w:val="00332822"/>
    <w:rsid w:val="00333C69"/>
    <w:rsid w:val="00333E13"/>
    <w:rsid w:val="00334D5D"/>
    <w:rsid w:val="00334D82"/>
    <w:rsid w:val="00335B4B"/>
    <w:rsid w:val="00335DFD"/>
    <w:rsid w:val="00336F20"/>
    <w:rsid w:val="003370CE"/>
    <w:rsid w:val="003373DA"/>
    <w:rsid w:val="00337C7C"/>
    <w:rsid w:val="0034031E"/>
    <w:rsid w:val="00340B62"/>
    <w:rsid w:val="00340D2A"/>
    <w:rsid w:val="00341453"/>
    <w:rsid w:val="00341B10"/>
    <w:rsid w:val="00342057"/>
    <w:rsid w:val="00342234"/>
    <w:rsid w:val="003432A5"/>
    <w:rsid w:val="0034492B"/>
    <w:rsid w:val="00344994"/>
    <w:rsid w:val="00344FC7"/>
    <w:rsid w:val="003456C6"/>
    <w:rsid w:val="003457A6"/>
    <w:rsid w:val="00345AB9"/>
    <w:rsid w:val="00346F58"/>
    <w:rsid w:val="003470EF"/>
    <w:rsid w:val="003472D5"/>
    <w:rsid w:val="0034739F"/>
    <w:rsid w:val="00347BC2"/>
    <w:rsid w:val="0035023C"/>
    <w:rsid w:val="0035065F"/>
    <w:rsid w:val="00350715"/>
    <w:rsid w:val="00350745"/>
    <w:rsid w:val="0035179C"/>
    <w:rsid w:val="00351871"/>
    <w:rsid w:val="00351D40"/>
    <w:rsid w:val="0035250E"/>
    <w:rsid w:val="00352C7E"/>
    <w:rsid w:val="003530AF"/>
    <w:rsid w:val="003532AA"/>
    <w:rsid w:val="003547BB"/>
    <w:rsid w:val="0035484F"/>
    <w:rsid w:val="0035488C"/>
    <w:rsid w:val="00354CF7"/>
    <w:rsid w:val="003554A8"/>
    <w:rsid w:val="003560CA"/>
    <w:rsid w:val="0035697E"/>
    <w:rsid w:val="00356AF9"/>
    <w:rsid w:val="00356BA4"/>
    <w:rsid w:val="00356CB6"/>
    <w:rsid w:val="0035770D"/>
    <w:rsid w:val="003579B9"/>
    <w:rsid w:val="003604D0"/>
    <w:rsid w:val="0036094D"/>
    <w:rsid w:val="00360B4F"/>
    <w:rsid w:val="003612B2"/>
    <w:rsid w:val="00361559"/>
    <w:rsid w:val="003615FE"/>
    <w:rsid w:val="00361804"/>
    <w:rsid w:val="00361DC5"/>
    <w:rsid w:val="003620D8"/>
    <w:rsid w:val="003624FE"/>
    <w:rsid w:val="00362689"/>
    <w:rsid w:val="00362FA9"/>
    <w:rsid w:val="003634B0"/>
    <w:rsid w:val="00363833"/>
    <w:rsid w:val="00364080"/>
    <w:rsid w:val="00364148"/>
    <w:rsid w:val="003645BB"/>
    <w:rsid w:val="00364850"/>
    <w:rsid w:val="00364A1D"/>
    <w:rsid w:val="0036519E"/>
    <w:rsid w:val="0036531F"/>
    <w:rsid w:val="003665DF"/>
    <w:rsid w:val="003669C3"/>
    <w:rsid w:val="003671ED"/>
    <w:rsid w:val="003673D9"/>
    <w:rsid w:val="003675F9"/>
    <w:rsid w:val="003676BE"/>
    <w:rsid w:val="00367A7B"/>
    <w:rsid w:val="00367F12"/>
    <w:rsid w:val="00370921"/>
    <w:rsid w:val="00370B34"/>
    <w:rsid w:val="0037174A"/>
    <w:rsid w:val="00371952"/>
    <w:rsid w:val="00371AD7"/>
    <w:rsid w:val="00371EC6"/>
    <w:rsid w:val="00372626"/>
    <w:rsid w:val="00373B2F"/>
    <w:rsid w:val="00374130"/>
    <w:rsid w:val="00374133"/>
    <w:rsid w:val="00374E76"/>
    <w:rsid w:val="00374EAA"/>
    <w:rsid w:val="003753E5"/>
    <w:rsid w:val="003754BB"/>
    <w:rsid w:val="00375EBE"/>
    <w:rsid w:val="00376F5B"/>
    <w:rsid w:val="00377075"/>
    <w:rsid w:val="00377BE6"/>
    <w:rsid w:val="00377C0D"/>
    <w:rsid w:val="00380312"/>
    <w:rsid w:val="00380581"/>
    <w:rsid w:val="003806EB"/>
    <w:rsid w:val="00380750"/>
    <w:rsid w:val="00380F1D"/>
    <w:rsid w:val="00381375"/>
    <w:rsid w:val="00382080"/>
    <w:rsid w:val="0038247A"/>
    <w:rsid w:val="00382CDC"/>
    <w:rsid w:val="00383F7D"/>
    <w:rsid w:val="0038427E"/>
    <w:rsid w:val="003848B3"/>
    <w:rsid w:val="00384D20"/>
    <w:rsid w:val="00385552"/>
    <w:rsid w:val="00385ED9"/>
    <w:rsid w:val="003867C4"/>
    <w:rsid w:val="0038688B"/>
    <w:rsid w:val="00386D7E"/>
    <w:rsid w:val="00386F0C"/>
    <w:rsid w:val="003877DB"/>
    <w:rsid w:val="0039042D"/>
    <w:rsid w:val="00391001"/>
    <w:rsid w:val="003910D3"/>
    <w:rsid w:val="00391300"/>
    <w:rsid w:val="00391618"/>
    <w:rsid w:val="003919F3"/>
    <w:rsid w:val="00391B9D"/>
    <w:rsid w:val="003922AD"/>
    <w:rsid w:val="00392967"/>
    <w:rsid w:val="0039296F"/>
    <w:rsid w:val="00392C3E"/>
    <w:rsid w:val="00392ECB"/>
    <w:rsid w:val="00393276"/>
    <w:rsid w:val="003932A0"/>
    <w:rsid w:val="003935F8"/>
    <w:rsid w:val="0039414D"/>
    <w:rsid w:val="00394599"/>
    <w:rsid w:val="0039476B"/>
    <w:rsid w:val="00394A66"/>
    <w:rsid w:val="00394C42"/>
    <w:rsid w:val="0039567E"/>
    <w:rsid w:val="003958B1"/>
    <w:rsid w:val="00395A4B"/>
    <w:rsid w:val="00395EFF"/>
    <w:rsid w:val="00396022"/>
    <w:rsid w:val="003960F7"/>
    <w:rsid w:val="00396586"/>
    <w:rsid w:val="003967BA"/>
    <w:rsid w:val="0039686F"/>
    <w:rsid w:val="00396D1C"/>
    <w:rsid w:val="00397092"/>
    <w:rsid w:val="0039792B"/>
    <w:rsid w:val="00397BE2"/>
    <w:rsid w:val="003A0134"/>
    <w:rsid w:val="003A0171"/>
    <w:rsid w:val="003A017C"/>
    <w:rsid w:val="003A0342"/>
    <w:rsid w:val="003A0484"/>
    <w:rsid w:val="003A0529"/>
    <w:rsid w:val="003A19BA"/>
    <w:rsid w:val="003A201F"/>
    <w:rsid w:val="003A2374"/>
    <w:rsid w:val="003A26AC"/>
    <w:rsid w:val="003A2B10"/>
    <w:rsid w:val="003A340C"/>
    <w:rsid w:val="003A3918"/>
    <w:rsid w:val="003A396B"/>
    <w:rsid w:val="003A3B96"/>
    <w:rsid w:val="003A4051"/>
    <w:rsid w:val="003A4E10"/>
    <w:rsid w:val="003A50AB"/>
    <w:rsid w:val="003A51FC"/>
    <w:rsid w:val="003A69FF"/>
    <w:rsid w:val="003A6A1C"/>
    <w:rsid w:val="003A6E93"/>
    <w:rsid w:val="003A7092"/>
    <w:rsid w:val="003A761C"/>
    <w:rsid w:val="003A7812"/>
    <w:rsid w:val="003B1732"/>
    <w:rsid w:val="003B1C94"/>
    <w:rsid w:val="003B1C97"/>
    <w:rsid w:val="003B20DE"/>
    <w:rsid w:val="003B20FD"/>
    <w:rsid w:val="003B257B"/>
    <w:rsid w:val="003B26CF"/>
    <w:rsid w:val="003B27E5"/>
    <w:rsid w:val="003B2959"/>
    <w:rsid w:val="003B30AB"/>
    <w:rsid w:val="003B30B5"/>
    <w:rsid w:val="003B33BF"/>
    <w:rsid w:val="003B3698"/>
    <w:rsid w:val="003B430B"/>
    <w:rsid w:val="003B4520"/>
    <w:rsid w:val="003B455B"/>
    <w:rsid w:val="003B4599"/>
    <w:rsid w:val="003B4B86"/>
    <w:rsid w:val="003B6521"/>
    <w:rsid w:val="003B6854"/>
    <w:rsid w:val="003B6C4A"/>
    <w:rsid w:val="003B6F8B"/>
    <w:rsid w:val="003B7816"/>
    <w:rsid w:val="003B78B5"/>
    <w:rsid w:val="003C043E"/>
    <w:rsid w:val="003C05FB"/>
    <w:rsid w:val="003C07DE"/>
    <w:rsid w:val="003C0AE3"/>
    <w:rsid w:val="003C1622"/>
    <w:rsid w:val="003C16A9"/>
    <w:rsid w:val="003C1A16"/>
    <w:rsid w:val="003C2570"/>
    <w:rsid w:val="003C2B0B"/>
    <w:rsid w:val="003C2CC0"/>
    <w:rsid w:val="003C2D0C"/>
    <w:rsid w:val="003C2E13"/>
    <w:rsid w:val="003C33D1"/>
    <w:rsid w:val="003C3A67"/>
    <w:rsid w:val="003C3EED"/>
    <w:rsid w:val="003C535A"/>
    <w:rsid w:val="003C58CC"/>
    <w:rsid w:val="003C5B35"/>
    <w:rsid w:val="003C5DC0"/>
    <w:rsid w:val="003C5DF6"/>
    <w:rsid w:val="003C5EFE"/>
    <w:rsid w:val="003C674E"/>
    <w:rsid w:val="003C6D8C"/>
    <w:rsid w:val="003C70BD"/>
    <w:rsid w:val="003C73E7"/>
    <w:rsid w:val="003C74EA"/>
    <w:rsid w:val="003C7AA6"/>
    <w:rsid w:val="003D0475"/>
    <w:rsid w:val="003D0F89"/>
    <w:rsid w:val="003D1653"/>
    <w:rsid w:val="003D2311"/>
    <w:rsid w:val="003D2FE9"/>
    <w:rsid w:val="003D3471"/>
    <w:rsid w:val="003D371C"/>
    <w:rsid w:val="003D45CA"/>
    <w:rsid w:val="003D4E17"/>
    <w:rsid w:val="003D4EAB"/>
    <w:rsid w:val="003D58CF"/>
    <w:rsid w:val="003D5C97"/>
    <w:rsid w:val="003D6C50"/>
    <w:rsid w:val="003D7017"/>
    <w:rsid w:val="003D74ED"/>
    <w:rsid w:val="003E06ED"/>
    <w:rsid w:val="003E0710"/>
    <w:rsid w:val="003E0C1B"/>
    <w:rsid w:val="003E0CCD"/>
    <w:rsid w:val="003E1770"/>
    <w:rsid w:val="003E1A60"/>
    <w:rsid w:val="003E1E86"/>
    <w:rsid w:val="003E1F30"/>
    <w:rsid w:val="003E22C7"/>
    <w:rsid w:val="003E235E"/>
    <w:rsid w:val="003E2F3C"/>
    <w:rsid w:val="003E3216"/>
    <w:rsid w:val="003E3366"/>
    <w:rsid w:val="003E39AF"/>
    <w:rsid w:val="003E3EC0"/>
    <w:rsid w:val="003E50D4"/>
    <w:rsid w:val="003E5597"/>
    <w:rsid w:val="003E590B"/>
    <w:rsid w:val="003E5946"/>
    <w:rsid w:val="003E5D8F"/>
    <w:rsid w:val="003E6173"/>
    <w:rsid w:val="003E64FE"/>
    <w:rsid w:val="003E6AF3"/>
    <w:rsid w:val="003E6B6E"/>
    <w:rsid w:val="003E6BC4"/>
    <w:rsid w:val="003E6D43"/>
    <w:rsid w:val="003E735B"/>
    <w:rsid w:val="003E76BA"/>
    <w:rsid w:val="003F04B3"/>
    <w:rsid w:val="003F0577"/>
    <w:rsid w:val="003F0633"/>
    <w:rsid w:val="003F090A"/>
    <w:rsid w:val="003F0AC5"/>
    <w:rsid w:val="003F0D92"/>
    <w:rsid w:val="003F1170"/>
    <w:rsid w:val="003F1DD8"/>
    <w:rsid w:val="003F26BA"/>
    <w:rsid w:val="003F2A31"/>
    <w:rsid w:val="003F31D3"/>
    <w:rsid w:val="003F3742"/>
    <w:rsid w:val="003F4375"/>
    <w:rsid w:val="003F4469"/>
    <w:rsid w:val="003F5120"/>
    <w:rsid w:val="003F5385"/>
    <w:rsid w:val="003F561B"/>
    <w:rsid w:val="003F5777"/>
    <w:rsid w:val="003F5789"/>
    <w:rsid w:val="003F5F66"/>
    <w:rsid w:val="003F65BC"/>
    <w:rsid w:val="003F6B5C"/>
    <w:rsid w:val="003F7618"/>
    <w:rsid w:val="003F779A"/>
    <w:rsid w:val="003F7E56"/>
    <w:rsid w:val="00400123"/>
    <w:rsid w:val="00400147"/>
    <w:rsid w:val="004004D3"/>
    <w:rsid w:val="00400E8C"/>
    <w:rsid w:val="00401FDF"/>
    <w:rsid w:val="00403027"/>
    <w:rsid w:val="00404A8A"/>
    <w:rsid w:val="004068C9"/>
    <w:rsid w:val="004074F9"/>
    <w:rsid w:val="00407967"/>
    <w:rsid w:val="004100CA"/>
    <w:rsid w:val="004101D0"/>
    <w:rsid w:val="00411140"/>
    <w:rsid w:val="004116A9"/>
    <w:rsid w:val="00411864"/>
    <w:rsid w:val="00411989"/>
    <w:rsid w:val="00411B7F"/>
    <w:rsid w:val="00411C5A"/>
    <w:rsid w:val="00411F3E"/>
    <w:rsid w:val="004127FF"/>
    <w:rsid w:val="00412B6A"/>
    <w:rsid w:val="00412BCE"/>
    <w:rsid w:val="004135A7"/>
    <w:rsid w:val="00413BF9"/>
    <w:rsid w:val="00414CA3"/>
    <w:rsid w:val="00415BD3"/>
    <w:rsid w:val="00416B95"/>
    <w:rsid w:val="00417953"/>
    <w:rsid w:val="004204A5"/>
    <w:rsid w:val="0042055D"/>
    <w:rsid w:val="00420563"/>
    <w:rsid w:val="0042067F"/>
    <w:rsid w:val="00420782"/>
    <w:rsid w:val="00420A27"/>
    <w:rsid w:val="00421362"/>
    <w:rsid w:val="00421F13"/>
    <w:rsid w:val="00422048"/>
    <w:rsid w:val="00422828"/>
    <w:rsid w:val="00422F1C"/>
    <w:rsid w:val="00422F99"/>
    <w:rsid w:val="00423DD6"/>
    <w:rsid w:val="00423E9D"/>
    <w:rsid w:val="00424458"/>
    <w:rsid w:val="00424A55"/>
    <w:rsid w:val="00425C15"/>
    <w:rsid w:val="00425D49"/>
    <w:rsid w:val="00425F82"/>
    <w:rsid w:val="004261A6"/>
    <w:rsid w:val="00427071"/>
    <w:rsid w:val="00427259"/>
    <w:rsid w:val="00427624"/>
    <w:rsid w:val="004276D4"/>
    <w:rsid w:val="00427D76"/>
    <w:rsid w:val="0043075C"/>
    <w:rsid w:val="00430825"/>
    <w:rsid w:val="00430F15"/>
    <w:rsid w:val="004312F0"/>
    <w:rsid w:val="00431EE4"/>
    <w:rsid w:val="00432AD1"/>
    <w:rsid w:val="00433238"/>
    <w:rsid w:val="00433899"/>
    <w:rsid w:val="00433D36"/>
    <w:rsid w:val="00433D5E"/>
    <w:rsid w:val="00433E9B"/>
    <w:rsid w:val="004345AD"/>
    <w:rsid w:val="00434654"/>
    <w:rsid w:val="00434850"/>
    <w:rsid w:val="0043499D"/>
    <w:rsid w:val="00434D57"/>
    <w:rsid w:val="00434EF1"/>
    <w:rsid w:val="00435F5C"/>
    <w:rsid w:val="00436055"/>
    <w:rsid w:val="0043665A"/>
    <w:rsid w:val="0043704A"/>
    <w:rsid w:val="00437440"/>
    <w:rsid w:val="004379B0"/>
    <w:rsid w:val="004379BA"/>
    <w:rsid w:val="00437B07"/>
    <w:rsid w:val="00440912"/>
    <w:rsid w:val="00440C11"/>
    <w:rsid w:val="0044168D"/>
    <w:rsid w:val="004417E9"/>
    <w:rsid w:val="00441D1E"/>
    <w:rsid w:val="00441D78"/>
    <w:rsid w:val="00441E90"/>
    <w:rsid w:val="00441EA5"/>
    <w:rsid w:val="004425CC"/>
    <w:rsid w:val="004425E1"/>
    <w:rsid w:val="004435D5"/>
    <w:rsid w:val="00443DBB"/>
    <w:rsid w:val="00444593"/>
    <w:rsid w:val="004454CC"/>
    <w:rsid w:val="004459B2"/>
    <w:rsid w:val="00446795"/>
    <w:rsid w:val="00446BC7"/>
    <w:rsid w:val="00446D1B"/>
    <w:rsid w:val="00446E3B"/>
    <w:rsid w:val="00447E84"/>
    <w:rsid w:val="00447F5B"/>
    <w:rsid w:val="004502BB"/>
    <w:rsid w:val="00450A0D"/>
    <w:rsid w:val="00450C1B"/>
    <w:rsid w:val="00450EEF"/>
    <w:rsid w:val="00451088"/>
    <w:rsid w:val="0045114B"/>
    <w:rsid w:val="004515E4"/>
    <w:rsid w:val="00452511"/>
    <w:rsid w:val="00452CE3"/>
    <w:rsid w:val="00453989"/>
    <w:rsid w:val="00453B6C"/>
    <w:rsid w:val="00454013"/>
    <w:rsid w:val="0045430D"/>
    <w:rsid w:val="004544A6"/>
    <w:rsid w:val="004545C1"/>
    <w:rsid w:val="004550C5"/>
    <w:rsid w:val="00455524"/>
    <w:rsid w:val="00455957"/>
    <w:rsid w:val="004574C2"/>
    <w:rsid w:val="004601FD"/>
    <w:rsid w:val="00460B98"/>
    <w:rsid w:val="00460E6F"/>
    <w:rsid w:val="00461070"/>
    <w:rsid w:val="004623F8"/>
    <w:rsid w:val="00462ABD"/>
    <w:rsid w:val="00463413"/>
    <w:rsid w:val="004634B8"/>
    <w:rsid w:val="00463A07"/>
    <w:rsid w:val="00464031"/>
    <w:rsid w:val="00464095"/>
    <w:rsid w:val="004662A4"/>
    <w:rsid w:val="00466686"/>
    <w:rsid w:val="00466846"/>
    <w:rsid w:val="0046684D"/>
    <w:rsid w:val="004669BF"/>
    <w:rsid w:val="00466DF9"/>
    <w:rsid w:val="00466FE8"/>
    <w:rsid w:val="0046704A"/>
    <w:rsid w:val="00467367"/>
    <w:rsid w:val="00467E61"/>
    <w:rsid w:val="00470B87"/>
    <w:rsid w:val="004718CA"/>
    <w:rsid w:val="004725B2"/>
    <w:rsid w:val="00472840"/>
    <w:rsid w:val="004729B4"/>
    <w:rsid w:val="004734C5"/>
    <w:rsid w:val="0047362D"/>
    <w:rsid w:val="00473792"/>
    <w:rsid w:val="004738EF"/>
    <w:rsid w:val="00473B52"/>
    <w:rsid w:val="00473BA3"/>
    <w:rsid w:val="00474531"/>
    <w:rsid w:val="00474CE7"/>
    <w:rsid w:val="00474F69"/>
    <w:rsid w:val="00474F8E"/>
    <w:rsid w:val="00475245"/>
    <w:rsid w:val="004757D1"/>
    <w:rsid w:val="00475930"/>
    <w:rsid w:val="00475E3F"/>
    <w:rsid w:val="004763DB"/>
    <w:rsid w:val="00476498"/>
    <w:rsid w:val="004764E3"/>
    <w:rsid w:val="00476750"/>
    <w:rsid w:val="00476A7C"/>
    <w:rsid w:val="004771BE"/>
    <w:rsid w:val="00477DAC"/>
    <w:rsid w:val="004814EC"/>
    <w:rsid w:val="004816BD"/>
    <w:rsid w:val="0048193D"/>
    <w:rsid w:val="00481DC0"/>
    <w:rsid w:val="00482312"/>
    <w:rsid w:val="00482B64"/>
    <w:rsid w:val="00482D8D"/>
    <w:rsid w:val="004836D1"/>
    <w:rsid w:val="0048390C"/>
    <w:rsid w:val="004844F1"/>
    <w:rsid w:val="004848DC"/>
    <w:rsid w:val="00484BD5"/>
    <w:rsid w:val="00484CEB"/>
    <w:rsid w:val="00484E06"/>
    <w:rsid w:val="004854D4"/>
    <w:rsid w:val="00485508"/>
    <w:rsid w:val="0048638D"/>
    <w:rsid w:val="00486BD8"/>
    <w:rsid w:val="00486C01"/>
    <w:rsid w:val="00486CCF"/>
    <w:rsid w:val="00486F25"/>
    <w:rsid w:val="00486F4B"/>
    <w:rsid w:val="004871C7"/>
    <w:rsid w:val="004873E9"/>
    <w:rsid w:val="00487DF9"/>
    <w:rsid w:val="00487F6C"/>
    <w:rsid w:val="0049002D"/>
    <w:rsid w:val="004902EE"/>
    <w:rsid w:val="00490B6F"/>
    <w:rsid w:val="00491056"/>
    <w:rsid w:val="0049125F"/>
    <w:rsid w:val="00491BBE"/>
    <w:rsid w:val="00492371"/>
    <w:rsid w:val="00492589"/>
    <w:rsid w:val="00492685"/>
    <w:rsid w:val="00492FA6"/>
    <w:rsid w:val="00492FB6"/>
    <w:rsid w:val="00493C86"/>
    <w:rsid w:val="00493F17"/>
    <w:rsid w:val="00494492"/>
    <w:rsid w:val="00494EB0"/>
    <w:rsid w:val="00495742"/>
    <w:rsid w:val="0049737C"/>
    <w:rsid w:val="00497779"/>
    <w:rsid w:val="00497796"/>
    <w:rsid w:val="004A053F"/>
    <w:rsid w:val="004A097F"/>
    <w:rsid w:val="004A0AA8"/>
    <w:rsid w:val="004A1044"/>
    <w:rsid w:val="004A1AAC"/>
    <w:rsid w:val="004A1E70"/>
    <w:rsid w:val="004A2155"/>
    <w:rsid w:val="004A2504"/>
    <w:rsid w:val="004A2F12"/>
    <w:rsid w:val="004A316C"/>
    <w:rsid w:val="004A31A5"/>
    <w:rsid w:val="004A34FF"/>
    <w:rsid w:val="004A3847"/>
    <w:rsid w:val="004A4D79"/>
    <w:rsid w:val="004A5128"/>
    <w:rsid w:val="004A5697"/>
    <w:rsid w:val="004A690C"/>
    <w:rsid w:val="004A69ED"/>
    <w:rsid w:val="004A6A9E"/>
    <w:rsid w:val="004A76CC"/>
    <w:rsid w:val="004A7F68"/>
    <w:rsid w:val="004A7F89"/>
    <w:rsid w:val="004B079F"/>
    <w:rsid w:val="004B13F8"/>
    <w:rsid w:val="004B160F"/>
    <w:rsid w:val="004B1B97"/>
    <w:rsid w:val="004B2182"/>
    <w:rsid w:val="004B29F8"/>
    <w:rsid w:val="004B2EBB"/>
    <w:rsid w:val="004B34E8"/>
    <w:rsid w:val="004B38FD"/>
    <w:rsid w:val="004B392A"/>
    <w:rsid w:val="004B3F9C"/>
    <w:rsid w:val="004B4141"/>
    <w:rsid w:val="004B44AB"/>
    <w:rsid w:val="004B501E"/>
    <w:rsid w:val="004B5170"/>
    <w:rsid w:val="004B5B43"/>
    <w:rsid w:val="004B5FDB"/>
    <w:rsid w:val="004B68ED"/>
    <w:rsid w:val="004B6996"/>
    <w:rsid w:val="004B6A3D"/>
    <w:rsid w:val="004B77C9"/>
    <w:rsid w:val="004B7B12"/>
    <w:rsid w:val="004C0482"/>
    <w:rsid w:val="004C06FC"/>
    <w:rsid w:val="004C0B2F"/>
    <w:rsid w:val="004C0B48"/>
    <w:rsid w:val="004C0E3E"/>
    <w:rsid w:val="004C23A0"/>
    <w:rsid w:val="004C27C8"/>
    <w:rsid w:val="004C2BC6"/>
    <w:rsid w:val="004C2C7E"/>
    <w:rsid w:val="004C2F90"/>
    <w:rsid w:val="004C30E8"/>
    <w:rsid w:val="004C3F46"/>
    <w:rsid w:val="004C4068"/>
    <w:rsid w:val="004C475D"/>
    <w:rsid w:val="004C4C9C"/>
    <w:rsid w:val="004C51DC"/>
    <w:rsid w:val="004C6377"/>
    <w:rsid w:val="004C6730"/>
    <w:rsid w:val="004C6BB7"/>
    <w:rsid w:val="004C7BD4"/>
    <w:rsid w:val="004D03E2"/>
    <w:rsid w:val="004D04E5"/>
    <w:rsid w:val="004D0EBE"/>
    <w:rsid w:val="004D0F2C"/>
    <w:rsid w:val="004D11BC"/>
    <w:rsid w:val="004D16B9"/>
    <w:rsid w:val="004D16D6"/>
    <w:rsid w:val="004D1FF3"/>
    <w:rsid w:val="004D22B4"/>
    <w:rsid w:val="004D2480"/>
    <w:rsid w:val="004D293E"/>
    <w:rsid w:val="004D3A9E"/>
    <w:rsid w:val="004D3E9B"/>
    <w:rsid w:val="004D5228"/>
    <w:rsid w:val="004D553D"/>
    <w:rsid w:val="004D58F7"/>
    <w:rsid w:val="004D5B58"/>
    <w:rsid w:val="004D6160"/>
    <w:rsid w:val="004D6426"/>
    <w:rsid w:val="004D6D9D"/>
    <w:rsid w:val="004D6DBF"/>
    <w:rsid w:val="004E17CC"/>
    <w:rsid w:val="004E1E46"/>
    <w:rsid w:val="004E23B8"/>
    <w:rsid w:val="004E346C"/>
    <w:rsid w:val="004E375D"/>
    <w:rsid w:val="004E4127"/>
    <w:rsid w:val="004E49DE"/>
    <w:rsid w:val="004E5DE7"/>
    <w:rsid w:val="004E5FBD"/>
    <w:rsid w:val="004E635A"/>
    <w:rsid w:val="004E659C"/>
    <w:rsid w:val="004E6630"/>
    <w:rsid w:val="004E6AAE"/>
    <w:rsid w:val="004E6E80"/>
    <w:rsid w:val="004E70DD"/>
    <w:rsid w:val="004E74B6"/>
    <w:rsid w:val="004F062D"/>
    <w:rsid w:val="004F0780"/>
    <w:rsid w:val="004F0887"/>
    <w:rsid w:val="004F0AE3"/>
    <w:rsid w:val="004F0B3B"/>
    <w:rsid w:val="004F0DA7"/>
    <w:rsid w:val="004F1152"/>
    <w:rsid w:val="004F1D9D"/>
    <w:rsid w:val="004F22BC"/>
    <w:rsid w:val="004F2A7A"/>
    <w:rsid w:val="004F2AD8"/>
    <w:rsid w:val="004F4493"/>
    <w:rsid w:val="004F4E08"/>
    <w:rsid w:val="004F4F61"/>
    <w:rsid w:val="004F4F86"/>
    <w:rsid w:val="004F4FAE"/>
    <w:rsid w:val="004F5920"/>
    <w:rsid w:val="004F5938"/>
    <w:rsid w:val="004F5F37"/>
    <w:rsid w:val="004F5F74"/>
    <w:rsid w:val="004F62FE"/>
    <w:rsid w:val="004F71C0"/>
    <w:rsid w:val="004F745D"/>
    <w:rsid w:val="004F74D8"/>
    <w:rsid w:val="0050038E"/>
    <w:rsid w:val="005004B9"/>
    <w:rsid w:val="00500C4E"/>
    <w:rsid w:val="00500C89"/>
    <w:rsid w:val="00500E9E"/>
    <w:rsid w:val="00501039"/>
    <w:rsid w:val="00501071"/>
    <w:rsid w:val="0050112C"/>
    <w:rsid w:val="00501FB7"/>
    <w:rsid w:val="00502319"/>
    <w:rsid w:val="0050231F"/>
    <w:rsid w:val="0050242A"/>
    <w:rsid w:val="0050261D"/>
    <w:rsid w:val="00502F49"/>
    <w:rsid w:val="00503360"/>
    <w:rsid w:val="005036A6"/>
    <w:rsid w:val="00503B73"/>
    <w:rsid w:val="00503D1D"/>
    <w:rsid w:val="00503ED3"/>
    <w:rsid w:val="00503FB9"/>
    <w:rsid w:val="005046C1"/>
    <w:rsid w:val="0050470E"/>
    <w:rsid w:val="005047BB"/>
    <w:rsid w:val="00504E57"/>
    <w:rsid w:val="0050534E"/>
    <w:rsid w:val="005063BB"/>
    <w:rsid w:val="005069AA"/>
    <w:rsid w:val="00507585"/>
    <w:rsid w:val="00507957"/>
    <w:rsid w:val="00507A0B"/>
    <w:rsid w:val="00507AD6"/>
    <w:rsid w:val="00507FBF"/>
    <w:rsid w:val="005103B3"/>
    <w:rsid w:val="00510455"/>
    <w:rsid w:val="005109BD"/>
    <w:rsid w:val="005111E4"/>
    <w:rsid w:val="0051136D"/>
    <w:rsid w:val="00511C1B"/>
    <w:rsid w:val="00511D91"/>
    <w:rsid w:val="00511F37"/>
    <w:rsid w:val="0051293E"/>
    <w:rsid w:val="005129A3"/>
    <w:rsid w:val="005130AE"/>
    <w:rsid w:val="005139C6"/>
    <w:rsid w:val="00513B8E"/>
    <w:rsid w:val="00513BF0"/>
    <w:rsid w:val="00513F79"/>
    <w:rsid w:val="00514A3A"/>
    <w:rsid w:val="00514A58"/>
    <w:rsid w:val="00514F07"/>
    <w:rsid w:val="00515428"/>
    <w:rsid w:val="005157AC"/>
    <w:rsid w:val="00515C83"/>
    <w:rsid w:val="00515EEC"/>
    <w:rsid w:val="00516641"/>
    <w:rsid w:val="00516745"/>
    <w:rsid w:val="00516E68"/>
    <w:rsid w:val="00516F35"/>
    <w:rsid w:val="00516F3E"/>
    <w:rsid w:val="00517E16"/>
    <w:rsid w:val="005200D6"/>
    <w:rsid w:val="00520156"/>
    <w:rsid w:val="005201A3"/>
    <w:rsid w:val="00520550"/>
    <w:rsid w:val="00520632"/>
    <w:rsid w:val="00520956"/>
    <w:rsid w:val="00520DDB"/>
    <w:rsid w:val="00521F5E"/>
    <w:rsid w:val="0052240F"/>
    <w:rsid w:val="0052296A"/>
    <w:rsid w:val="00522E47"/>
    <w:rsid w:val="00522FEA"/>
    <w:rsid w:val="005235E9"/>
    <w:rsid w:val="00523627"/>
    <w:rsid w:val="005238E5"/>
    <w:rsid w:val="00524153"/>
    <w:rsid w:val="0052418A"/>
    <w:rsid w:val="00524967"/>
    <w:rsid w:val="00524D6C"/>
    <w:rsid w:val="0052512B"/>
    <w:rsid w:val="005255D2"/>
    <w:rsid w:val="005258C1"/>
    <w:rsid w:val="005261AD"/>
    <w:rsid w:val="00526586"/>
    <w:rsid w:val="0052660D"/>
    <w:rsid w:val="00526AD8"/>
    <w:rsid w:val="00527553"/>
    <w:rsid w:val="005276CF"/>
    <w:rsid w:val="00527FE8"/>
    <w:rsid w:val="0053001A"/>
    <w:rsid w:val="0053051B"/>
    <w:rsid w:val="00530CD2"/>
    <w:rsid w:val="005319FD"/>
    <w:rsid w:val="0053205F"/>
    <w:rsid w:val="005320C2"/>
    <w:rsid w:val="0053242A"/>
    <w:rsid w:val="005328B9"/>
    <w:rsid w:val="00532F19"/>
    <w:rsid w:val="005332B9"/>
    <w:rsid w:val="0053347A"/>
    <w:rsid w:val="0053367D"/>
    <w:rsid w:val="00533E44"/>
    <w:rsid w:val="00534CC7"/>
    <w:rsid w:val="00534E9D"/>
    <w:rsid w:val="005354ED"/>
    <w:rsid w:val="00535A3E"/>
    <w:rsid w:val="00535B18"/>
    <w:rsid w:val="0053748F"/>
    <w:rsid w:val="00537828"/>
    <w:rsid w:val="00537EB6"/>
    <w:rsid w:val="00537FA8"/>
    <w:rsid w:val="005402FD"/>
    <w:rsid w:val="0054045C"/>
    <w:rsid w:val="005408D1"/>
    <w:rsid w:val="00540CF0"/>
    <w:rsid w:val="00540FFA"/>
    <w:rsid w:val="005413A6"/>
    <w:rsid w:val="00541921"/>
    <w:rsid w:val="00541AF9"/>
    <w:rsid w:val="005424A7"/>
    <w:rsid w:val="0054282C"/>
    <w:rsid w:val="0054362F"/>
    <w:rsid w:val="00543E05"/>
    <w:rsid w:val="00543E9D"/>
    <w:rsid w:val="00544485"/>
    <w:rsid w:val="0054456F"/>
    <w:rsid w:val="00544AC9"/>
    <w:rsid w:val="00544CA5"/>
    <w:rsid w:val="00544F89"/>
    <w:rsid w:val="00545085"/>
    <w:rsid w:val="0054587F"/>
    <w:rsid w:val="00545B99"/>
    <w:rsid w:val="00545F81"/>
    <w:rsid w:val="005460DD"/>
    <w:rsid w:val="00546976"/>
    <w:rsid w:val="00546A5D"/>
    <w:rsid w:val="00546CEC"/>
    <w:rsid w:val="00547055"/>
    <w:rsid w:val="0054731F"/>
    <w:rsid w:val="005507C4"/>
    <w:rsid w:val="00551205"/>
    <w:rsid w:val="005514EA"/>
    <w:rsid w:val="005519AA"/>
    <w:rsid w:val="0055210E"/>
    <w:rsid w:val="005523FB"/>
    <w:rsid w:val="0055240F"/>
    <w:rsid w:val="00552CED"/>
    <w:rsid w:val="00552F82"/>
    <w:rsid w:val="0055341F"/>
    <w:rsid w:val="00553BD9"/>
    <w:rsid w:val="0055402B"/>
    <w:rsid w:val="0055455B"/>
    <w:rsid w:val="0055592A"/>
    <w:rsid w:val="005563B7"/>
    <w:rsid w:val="00556E4B"/>
    <w:rsid w:val="00556EAF"/>
    <w:rsid w:val="00557421"/>
    <w:rsid w:val="00557647"/>
    <w:rsid w:val="00557E9C"/>
    <w:rsid w:val="005607DB"/>
    <w:rsid w:val="00560BBB"/>
    <w:rsid w:val="00560C83"/>
    <w:rsid w:val="00561136"/>
    <w:rsid w:val="0056194F"/>
    <w:rsid w:val="005619F4"/>
    <w:rsid w:val="00561B99"/>
    <w:rsid w:val="005620AA"/>
    <w:rsid w:val="0056249A"/>
    <w:rsid w:val="005627C9"/>
    <w:rsid w:val="00563092"/>
    <w:rsid w:val="00563A31"/>
    <w:rsid w:val="00564EF2"/>
    <w:rsid w:val="005651A3"/>
    <w:rsid w:val="00565569"/>
    <w:rsid w:val="005655A8"/>
    <w:rsid w:val="00565B64"/>
    <w:rsid w:val="00565B9C"/>
    <w:rsid w:val="00565D89"/>
    <w:rsid w:val="005660C4"/>
    <w:rsid w:val="00566E7A"/>
    <w:rsid w:val="00567FCA"/>
    <w:rsid w:val="0057005D"/>
    <w:rsid w:val="00570A80"/>
    <w:rsid w:val="00570D29"/>
    <w:rsid w:val="00571098"/>
    <w:rsid w:val="005713F6"/>
    <w:rsid w:val="00572040"/>
    <w:rsid w:val="00572817"/>
    <w:rsid w:val="005729D2"/>
    <w:rsid w:val="00572D78"/>
    <w:rsid w:val="005731FE"/>
    <w:rsid w:val="0057366E"/>
    <w:rsid w:val="00574CBB"/>
    <w:rsid w:val="00574D21"/>
    <w:rsid w:val="005753EA"/>
    <w:rsid w:val="005757AD"/>
    <w:rsid w:val="00575A6A"/>
    <w:rsid w:val="00575A7B"/>
    <w:rsid w:val="00575C29"/>
    <w:rsid w:val="00576327"/>
    <w:rsid w:val="00576693"/>
    <w:rsid w:val="00576AFB"/>
    <w:rsid w:val="005779D1"/>
    <w:rsid w:val="00577B86"/>
    <w:rsid w:val="00577B96"/>
    <w:rsid w:val="00580628"/>
    <w:rsid w:val="00580757"/>
    <w:rsid w:val="00580ADE"/>
    <w:rsid w:val="005819FF"/>
    <w:rsid w:val="00581BBA"/>
    <w:rsid w:val="00581DF9"/>
    <w:rsid w:val="00582358"/>
    <w:rsid w:val="00583262"/>
    <w:rsid w:val="00583532"/>
    <w:rsid w:val="005843DB"/>
    <w:rsid w:val="005846AC"/>
    <w:rsid w:val="0058650A"/>
    <w:rsid w:val="005876B4"/>
    <w:rsid w:val="0058782E"/>
    <w:rsid w:val="00587A04"/>
    <w:rsid w:val="00587F77"/>
    <w:rsid w:val="00590131"/>
    <w:rsid w:val="00590519"/>
    <w:rsid w:val="00590AEE"/>
    <w:rsid w:val="00590BCB"/>
    <w:rsid w:val="00591E69"/>
    <w:rsid w:val="00592FE5"/>
    <w:rsid w:val="005931BF"/>
    <w:rsid w:val="005931C5"/>
    <w:rsid w:val="00593350"/>
    <w:rsid w:val="00594742"/>
    <w:rsid w:val="005948ED"/>
    <w:rsid w:val="00594AEF"/>
    <w:rsid w:val="00594CFC"/>
    <w:rsid w:val="0059559A"/>
    <w:rsid w:val="00595890"/>
    <w:rsid w:val="005959B2"/>
    <w:rsid w:val="00595BB0"/>
    <w:rsid w:val="0059661A"/>
    <w:rsid w:val="00597713"/>
    <w:rsid w:val="00597981"/>
    <w:rsid w:val="00597C5D"/>
    <w:rsid w:val="005A0185"/>
    <w:rsid w:val="005A0FA1"/>
    <w:rsid w:val="005A143A"/>
    <w:rsid w:val="005A2132"/>
    <w:rsid w:val="005A21B5"/>
    <w:rsid w:val="005A2FB6"/>
    <w:rsid w:val="005A30E7"/>
    <w:rsid w:val="005A3775"/>
    <w:rsid w:val="005A3AC8"/>
    <w:rsid w:val="005A3D6A"/>
    <w:rsid w:val="005A45EB"/>
    <w:rsid w:val="005A4708"/>
    <w:rsid w:val="005A481C"/>
    <w:rsid w:val="005A48D2"/>
    <w:rsid w:val="005A4B95"/>
    <w:rsid w:val="005A4C70"/>
    <w:rsid w:val="005A5CF4"/>
    <w:rsid w:val="005A5D75"/>
    <w:rsid w:val="005A644F"/>
    <w:rsid w:val="005B0337"/>
    <w:rsid w:val="005B03C4"/>
    <w:rsid w:val="005B124B"/>
    <w:rsid w:val="005B16C2"/>
    <w:rsid w:val="005B16EF"/>
    <w:rsid w:val="005B1ADB"/>
    <w:rsid w:val="005B24EC"/>
    <w:rsid w:val="005B27DF"/>
    <w:rsid w:val="005B2A3D"/>
    <w:rsid w:val="005B33CC"/>
    <w:rsid w:val="005B40EF"/>
    <w:rsid w:val="005B466E"/>
    <w:rsid w:val="005B47F3"/>
    <w:rsid w:val="005B48ED"/>
    <w:rsid w:val="005B4B25"/>
    <w:rsid w:val="005B5027"/>
    <w:rsid w:val="005B5FD0"/>
    <w:rsid w:val="005B633A"/>
    <w:rsid w:val="005B6628"/>
    <w:rsid w:val="005B6CC7"/>
    <w:rsid w:val="005B7BE5"/>
    <w:rsid w:val="005B7C94"/>
    <w:rsid w:val="005B7EF2"/>
    <w:rsid w:val="005C08DC"/>
    <w:rsid w:val="005C0988"/>
    <w:rsid w:val="005C0AED"/>
    <w:rsid w:val="005C0E73"/>
    <w:rsid w:val="005C0F74"/>
    <w:rsid w:val="005C108A"/>
    <w:rsid w:val="005C1784"/>
    <w:rsid w:val="005C1C98"/>
    <w:rsid w:val="005C20CF"/>
    <w:rsid w:val="005C2354"/>
    <w:rsid w:val="005C2408"/>
    <w:rsid w:val="005C258E"/>
    <w:rsid w:val="005C30A6"/>
    <w:rsid w:val="005C3478"/>
    <w:rsid w:val="005C3FE0"/>
    <w:rsid w:val="005C430C"/>
    <w:rsid w:val="005C47DD"/>
    <w:rsid w:val="005C48ED"/>
    <w:rsid w:val="005C4988"/>
    <w:rsid w:val="005C4E19"/>
    <w:rsid w:val="005C545A"/>
    <w:rsid w:val="005C5AEA"/>
    <w:rsid w:val="005C5D6D"/>
    <w:rsid w:val="005C67AC"/>
    <w:rsid w:val="005C6ADC"/>
    <w:rsid w:val="005C6F0B"/>
    <w:rsid w:val="005C6FDB"/>
    <w:rsid w:val="005D0127"/>
    <w:rsid w:val="005D01F7"/>
    <w:rsid w:val="005D034A"/>
    <w:rsid w:val="005D0645"/>
    <w:rsid w:val="005D082E"/>
    <w:rsid w:val="005D0911"/>
    <w:rsid w:val="005D0B5B"/>
    <w:rsid w:val="005D0CCB"/>
    <w:rsid w:val="005D0E75"/>
    <w:rsid w:val="005D12BD"/>
    <w:rsid w:val="005D18D2"/>
    <w:rsid w:val="005D20E5"/>
    <w:rsid w:val="005D35D9"/>
    <w:rsid w:val="005D3717"/>
    <w:rsid w:val="005D4339"/>
    <w:rsid w:val="005D481A"/>
    <w:rsid w:val="005D4843"/>
    <w:rsid w:val="005D50D4"/>
    <w:rsid w:val="005D55AC"/>
    <w:rsid w:val="005D55F0"/>
    <w:rsid w:val="005D5ABE"/>
    <w:rsid w:val="005D6692"/>
    <w:rsid w:val="005D67BC"/>
    <w:rsid w:val="005D68E6"/>
    <w:rsid w:val="005D77E7"/>
    <w:rsid w:val="005D7B0A"/>
    <w:rsid w:val="005D7B2C"/>
    <w:rsid w:val="005E0214"/>
    <w:rsid w:val="005E04E2"/>
    <w:rsid w:val="005E073E"/>
    <w:rsid w:val="005E077B"/>
    <w:rsid w:val="005E08DF"/>
    <w:rsid w:val="005E09B5"/>
    <w:rsid w:val="005E0D2B"/>
    <w:rsid w:val="005E13FB"/>
    <w:rsid w:val="005E18B3"/>
    <w:rsid w:val="005E1936"/>
    <w:rsid w:val="005E1C56"/>
    <w:rsid w:val="005E1D7B"/>
    <w:rsid w:val="005E20FD"/>
    <w:rsid w:val="005E21BF"/>
    <w:rsid w:val="005E262B"/>
    <w:rsid w:val="005E2FD3"/>
    <w:rsid w:val="005E37DF"/>
    <w:rsid w:val="005E3CA7"/>
    <w:rsid w:val="005E4080"/>
    <w:rsid w:val="005E43C7"/>
    <w:rsid w:val="005E4BAD"/>
    <w:rsid w:val="005E4CE1"/>
    <w:rsid w:val="005E5340"/>
    <w:rsid w:val="005E59D5"/>
    <w:rsid w:val="005E5B10"/>
    <w:rsid w:val="005E65B8"/>
    <w:rsid w:val="005F00D7"/>
    <w:rsid w:val="005F0640"/>
    <w:rsid w:val="005F0984"/>
    <w:rsid w:val="005F1981"/>
    <w:rsid w:val="005F1A7B"/>
    <w:rsid w:val="005F1C98"/>
    <w:rsid w:val="005F1CBD"/>
    <w:rsid w:val="005F2098"/>
    <w:rsid w:val="005F21D6"/>
    <w:rsid w:val="005F2442"/>
    <w:rsid w:val="005F27B9"/>
    <w:rsid w:val="005F29BE"/>
    <w:rsid w:val="005F31E0"/>
    <w:rsid w:val="005F3445"/>
    <w:rsid w:val="005F394A"/>
    <w:rsid w:val="005F3C74"/>
    <w:rsid w:val="005F3CC3"/>
    <w:rsid w:val="005F4ED5"/>
    <w:rsid w:val="005F567C"/>
    <w:rsid w:val="005F599F"/>
    <w:rsid w:val="005F5E20"/>
    <w:rsid w:val="005F5F69"/>
    <w:rsid w:val="005F6343"/>
    <w:rsid w:val="005F640B"/>
    <w:rsid w:val="005F727B"/>
    <w:rsid w:val="005F731B"/>
    <w:rsid w:val="005F7D4B"/>
    <w:rsid w:val="00600A52"/>
    <w:rsid w:val="0060208B"/>
    <w:rsid w:val="006023A6"/>
    <w:rsid w:val="00603501"/>
    <w:rsid w:val="00604264"/>
    <w:rsid w:val="00604344"/>
    <w:rsid w:val="00604BE4"/>
    <w:rsid w:val="00604C15"/>
    <w:rsid w:val="006054A9"/>
    <w:rsid w:val="00605AFC"/>
    <w:rsid w:val="0060600E"/>
    <w:rsid w:val="00606CBA"/>
    <w:rsid w:val="006076F3"/>
    <w:rsid w:val="0060798B"/>
    <w:rsid w:val="00607D94"/>
    <w:rsid w:val="00607EF9"/>
    <w:rsid w:val="006104DE"/>
    <w:rsid w:val="00610800"/>
    <w:rsid w:val="00610A28"/>
    <w:rsid w:val="00610A56"/>
    <w:rsid w:val="00610BE1"/>
    <w:rsid w:val="00610F83"/>
    <w:rsid w:val="00611432"/>
    <w:rsid w:val="006117C8"/>
    <w:rsid w:val="00613665"/>
    <w:rsid w:val="006146E4"/>
    <w:rsid w:val="00614819"/>
    <w:rsid w:val="00615602"/>
    <w:rsid w:val="006157CB"/>
    <w:rsid w:val="006159FC"/>
    <w:rsid w:val="00615CFA"/>
    <w:rsid w:val="0061605E"/>
    <w:rsid w:val="0061690A"/>
    <w:rsid w:val="00616A3F"/>
    <w:rsid w:val="00616C38"/>
    <w:rsid w:val="00616C40"/>
    <w:rsid w:val="00617E33"/>
    <w:rsid w:val="00621559"/>
    <w:rsid w:val="00623388"/>
    <w:rsid w:val="00623637"/>
    <w:rsid w:val="00623CF7"/>
    <w:rsid w:val="006249A4"/>
    <w:rsid w:val="00625BA7"/>
    <w:rsid w:val="00625CD2"/>
    <w:rsid w:val="006262D5"/>
    <w:rsid w:val="00626CAA"/>
    <w:rsid w:val="00626D9F"/>
    <w:rsid w:val="00626DE7"/>
    <w:rsid w:val="006306D9"/>
    <w:rsid w:val="00630B7B"/>
    <w:rsid w:val="00630FAC"/>
    <w:rsid w:val="00631056"/>
    <w:rsid w:val="00631529"/>
    <w:rsid w:val="00632216"/>
    <w:rsid w:val="00633640"/>
    <w:rsid w:val="00633937"/>
    <w:rsid w:val="00633D75"/>
    <w:rsid w:val="00634285"/>
    <w:rsid w:val="00634365"/>
    <w:rsid w:val="00634B45"/>
    <w:rsid w:val="006351E6"/>
    <w:rsid w:val="00635918"/>
    <w:rsid w:val="006361A3"/>
    <w:rsid w:val="00636284"/>
    <w:rsid w:val="00636288"/>
    <w:rsid w:val="00636E9F"/>
    <w:rsid w:val="006372B0"/>
    <w:rsid w:val="00637330"/>
    <w:rsid w:val="00637438"/>
    <w:rsid w:val="0064020E"/>
    <w:rsid w:val="00640500"/>
    <w:rsid w:val="006406D6"/>
    <w:rsid w:val="00640A9E"/>
    <w:rsid w:val="00641378"/>
    <w:rsid w:val="00641C50"/>
    <w:rsid w:val="00641D9E"/>
    <w:rsid w:val="00641E64"/>
    <w:rsid w:val="0064271B"/>
    <w:rsid w:val="00642DBB"/>
    <w:rsid w:val="00643183"/>
    <w:rsid w:val="0064336E"/>
    <w:rsid w:val="0064383E"/>
    <w:rsid w:val="00644905"/>
    <w:rsid w:val="00644A04"/>
    <w:rsid w:val="00644D1C"/>
    <w:rsid w:val="0064546F"/>
    <w:rsid w:val="0064549F"/>
    <w:rsid w:val="00645A61"/>
    <w:rsid w:val="00646874"/>
    <w:rsid w:val="00646917"/>
    <w:rsid w:val="006470E7"/>
    <w:rsid w:val="006471E1"/>
    <w:rsid w:val="00647C46"/>
    <w:rsid w:val="0065047F"/>
    <w:rsid w:val="006509E6"/>
    <w:rsid w:val="00650C20"/>
    <w:rsid w:val="00650ED4"/>
    <w:rsid w:val="00651AB6"/>
    <w:rsid w:val="0065218D"/>
    <w:rsid w:val="006523AB"/>
    <w:rsid w:val="00652D00"/>
    <w:rsid w:val="00652E85"/>
    <w:rsid w:val="00653215"/>
    <w:rsid w:val="00653384"/>
    <w:rsid w:val="00653450"/>
    <w:rsid w:val="00653F9E"/>
    <w:rsid w:val="00654748"/>
    <w:rsid w:val="0065525C"/>
    <w:rsid w:val="00655A77"/>
    <w:rsid w:val="00656562"/>
    <w:rsid w:val="006565B3"/>
    <w:rsid w:val="006565FE"/>
    <w:rsid w:val="00656A54"/>
    <w:rsid w:val="00656A83"/>
    <w:rsid w:val="00656DB9"/>
    <w:rsid w:val="0066079A"/>
    <w:rsid w:val="00660A77"/>
    <w:rsid w:val="006614CA"/>
    <w:rsid w:val="00661514"/>
    <w:rsid w:val="00661D1F"/>
    <w:rsid w:val="00662443"/>
    <w:rsid w:val="00662C45"/>
    <w:rsid w:val="00663598"/>
    <w:rsid w:val="0066424B"/>
    <w:rsid w:val="006642F8"/>
    <w:rsid w:val="006645E4"/>
    <w:rsid w:val="00664653"/>
    <w:rsid w:val="00664EB9"/>
    <w:rsid w:val="0066578F"/>
    <w:rsid w:val="00665791"/>
    <w:rsid w:val="00665C31"/>
    <w:rsid w:val="006661E1"/>
    <w:rsid w:val="00666C3A"/>
    <w:rsid w:val="00666C45"/>
    <w:rsid w:val="00670235"/>
    <w:rsid w:val="00670AA4"/>
    <w:rsid w:val="0067115B"/>
    <w:rsid w:val="0067173A"/>
    <w:rsid w:val="00672874"/>
    <w:rsid w:val="00672966"/>
    <w:rsid w:val="00672E0D"/>
    <w:rsid w:val="0067418F"/>
    <w:rsid w:val="006744DF"/>
    <w:rsid w:val="00674709"/>
    <w:rsid w:val="006767AD"/>
    <w:rsid w:val="00676CC5"/>
    <w:rsid w:val="0067701B"/>
    <w:rsid w:val="006770BA"/>
    <w:rsid w:val="00677870"/>
    <w:rsid w:val="0067789F"/>
    <w:rsid w:val="006805D1"/>
    <w:rsid w:val="00680946"/>
    <w:rsid w:val="00680DE3"/>
    <w:rsid w:val="0068121B"/>
    <w:rsid w:val="00681371"/>
    <w:rsid w:val="00681821"/>
    <w:rsid w:val="00682255"/>
    <w:rsid w:val="006828AD"/>
    <w:rsid w:val="0068292C"/>
    <w:rsid w:val="00682E8B"/>
    <w:rsid w:val="00683382"/>
    <w:rsid w:val="006838F4"/>
    <w:rsid w:val="00683F12"/>
    <w:rsid w:val="00684985"/>
    <w:rsid w:val="00684C43"/>
    <w:rsid w:val="00684CFF"/>
    <w:rsid w:val="0068531F"/>
    <w:rsid w:val="00686A6F"/>
    <w:rsid w:val="006871E0"/>
    <w:rsid w:val="0068746D"/>
    <w:rsid w:val="0068752C"/>
    <w:rsid w:val="00690348"/>
    <w:rsid w:val="00690AF3"/>
    <w:rsid w:val="00691145"/>
    <w:rsid w:val="00691154"/>
    <w:rsid w:val="006911B0"/>
    <w:rsid w:val="00691388"/>
    <w:rsid w:val="00691E2F"/>
    <w:rsid w:val="0069237F"/>
    <w:rsid w:val="00693430"/>
    <w:rsid w:val="006936C7"/>
    <w:rsid w:val="00694602"/>
    <w:rsid w:val="006947B5"/>
    <w:rsid w:val="00694B41"/>
    <w:rsid w:val="00695514"/>
    <w:rsid w:val="00695622"/>
    <w:rsid w:val="00695724"/>
    <w:rsid w:val="00695E86"/>
    <w:rsid w:val="0069636E"/>
    <w:rsid w:val="006963F0"/>
    <w:rsid w:val="0069646E"/>
    <w:rsid w:val="00696B29"/>
    <w:rsid w:val="00696DC3"/>
    <w:rsid w:val="00696FAC"/>
    <w:rsid w:val="00697857"/>
    <w:rsid w:val="00697CA5"/>
    <w:rsid w:val="006A00C8"/>
    <w:rsid w:val="006A011E"/>
    <w:rsid w:val="006A0188"/>
    <w:rsid w:val="006A158F"/>
    <w:rsid w:val="006A1A9F"/>
    <w:rsid w:val="006A1B6F"/>
    <w:rsid w:val="006A1E7E"/>
    <w:rsid w:val="006A1FB4"/>
    <w:rsid w:val="006A20A9"/>
    <w:rsid w:val="006A21C5"/>
    <w:rsid w:val="006A2E63"/>
    <w:rsid w:val="006A2FD2"/>
    <w:rsid w:val="006A304A"/>
    <w:rsid w:val="006A3299"/>
    <w:rsid w:val="006A350D"/>
    <w:rsid w:val="006A3DB9"/>
    <w:rsid w:val="006A3F77"/>
    <w:rsid w:val="006A4245"/>
    <w:rsid w:val="006A43DC"/>
    <w:rsid w:val="006A479E"/>
    <w:rsid w:val="006A50E0"/>
    <w:rsid w:val="006A5762"/>
    <w:rsid w:val="006A5BB0"/>
    <w:rsid w:val="006A63D4"/>
    <w:rsid w:val="006A640B"/>
    <w:rsid w:val="006A6853"/>
    <w:rsid w:val="006A71A6"/>
    <w:rsid w:val="006B006C"/>
    <w:rsid w:val="006B033A"/>
    <w:rsid w:val="006B0D43"/>
    <w:rsid w:val="006B0D7E"/>
    <w:rsid w:val="006B0DE0"/>
    <w:rsid w:val="006B12DB"/>
    <w:rsid w:val="006B1645"/>
    <w:rsid w:val="006B1D75"/>
    <w:rsid w:val="006B211D"/>
    <w:rsid w:val="006B2514"/>
    <w:rsid w:val="006B457E"/>
    <w:rsid w:val="006B4A52"/>
    <w:rsid w:val="006B4B4C"/>
    <w:rsid w:val="006B6333"/>
    <w:rsid w:val="006B648C"/>
    <w:rsid w:val="006B671C"/>
    <w:rsid w:val="006B6891"/>
    <w:rsid w:val="006B6934"/>
    <w:rsid w:val="006B6E7C"/>
    <w:rsid w:val="006B6EE2"/>
    <w:rsid w:val="006B6F3A"/>
    <w:rsid w:val="006B75A7"/>
    <w:rsid w:val="006B76AD"/>
    <w:rsid w:val="006B7CF7"/>
    <w:rsid w:val="006B7F34"/>
    <w:rsid w:val="006C0077"/>
    <w:rsid w:val="006C07BC"/>
    <w:rsid w:val="006C0A42"/>
    <w:rsid w:val="006C13D1"/>
    <w:rsid w:val="006C23F9"/>
    <w:rsid w:val="006C2B28"/>
    <w:rsid w:val="006C2CA5"/>
    <w:rsid w:val="006C2D5B"/>
    <w:rsid w:val="006C2ED0"/>
    <w:rsid w:val="006C2FE7"/>
    <w:rsid w:val="006C34A9"/>
    <w:rsid w:val="006C386A"/>
    <w:rsid w:val="006C3EE3"/>
    <w:rsid w:val="006C438B"/>
    <w:rsid w:val="006C4D95"/>
    <w:rsid w:val="006C66D0"/>
    <w:rsid w:val="006C68A3"/>
    <w:rsid w:val="006C6CCA"/>
    <w:rsid w:val="006C7284"/>
    <w:rsid w:val="006C7D94"/>
    <w:rsid w:val="006C7DCD"/>
    <w:rsid w:val="006D0224"/>
    <w:rsid w:val="006D0477"/>
    <w:rsid w:val="006D0BB4"/>
    <w:rsid w:val="006D112C"/>
    <w:rsid w:val="006D2534"/>
    <w:rsid w:val="006D2A87"/>
    <w:rsid w:val="006D2CEC"/>
    <w:rsid w:val="006D2D35"/>
    <w:rsid w:val="006D33D7"/>
    <w:rsid w:val="006D3D30"/>
    <w:rsid w:val="006D4A4C"/>
    <w:rsid w:val="006D5731"/>
    <w:rsid w:val="006D5AE8"/>
    <w:rsid w:val="006D5EDA"/>
    <w:rsid w:val="006D5F0B"/>
    <w:rsid w:val="006D63B3"/>
    <w:rsid w:val="006D6D9D"/>
    <w:rsid w:val="006D6DEA"/>
    <w:rsid w:val="006D72B1"/>
    <w:rsid w:val="006D750A"/>
    <w:rsid w:val="006E00E5"/>
    <w:rsid w:val="006E038E"/>
    <w:rsid w:val="006E063C"/>
    <w:rsid w:val="006E07B3"/>
    <w:rsid w:val="006E1348"/>
    <w:rsid w:val="006E189F"/>
    <w:rsid w:val="006E193C"/>
    <w:rsid w:val="006E236C"/>
    <w:rsid w:val="006E3AF8"/>
    <w:rsid w:val="006E40B2"/>
    <w:rsid w:val="006E416C"/>
    <w:rsid w:val="006E57A3"/>
    <w:rsid w:val="006E5A35"/>
    <w:rsid w:val="006E5FEE"/>
    <w:rsid w:val="006E7633"/>
    <w:rsid w:val="006E7F99"/>
    <w:rsid w:val="006F08E2"/>
    <w:rsid w:val="006F0DC4"/>
    <w:rsid w:val="006F1198"/>
    <w:rsid w:val="006F14A1"/>
    <w:rsid w:val="006F187D"/>
    <w:rsid w:val="006F1910"/>
    <w:rsid w:val="006F1D20"/>
    <w:rsid w:val="006F1D6A"/>
    <w:rsid w:val="006F2C7C"/>
    <w:rsid w:val="006F2DA0"/>
    <w:rsid w:val="006F31ED"/>
    <w:rsid w:val="006F3597"/>
    <w:rsid w:val="006F471C"/>
    <w:rsid w:val="006F4ACD"/>
    <w:rsid w:val="006F515A"/>
    <w:rsid w:val="006F5548"/>
    <w:rsid w:val="006F5EF8"/>
    <w:rsid w:val="006F683E"/>
    <w:rsid w:val="006F6ECD"/>
    <w:rsid w:val="0070060D"/>
    <w:rsid w:val="007007CA"/>
    <w:rsid w:val="00701003"/>
    <w:rsid w:val="007012AD"/>
    <w:rsid w:val="00701BE1"/>
    <w:rsid w:val="00701BE4"/>
    <w:rsid w:val="00702296"/>
    <w:rsid w:val="00702A19"/>
    <w:rsid w:val="00702B17"/>
    <w:rsid w:val="007033A5"/>
    <w:rsid w:val="007038E6"/>
    <w:rsid w:val="00704482"/>
    <w:rsid w:val="007053D0"/>
    <w:rsid w:val="0070549C"/>
    <w:rsid w:val="007058FE"/>
    <w:rsid w:val="00706476"/>
    <w:rsid w:val="007069A9"/>
    <w:rsid w:val="00706B16"/>
    <w:rsid w:val="00706CDC"/>
    <w:rsid w:val="00706EC7"/>
    <w:rsid w:val="00707495"/>
    <w:rsid w:val="0070780C"/>
    <w:rsid w:val="00707CEC"/>
    <w:rsid w:val="00707E79"/>
    <w:rsid w:val="007105FE"/>
    <w:rsid w:val="00710D32"/>
    <w:rsid w:val="0071103E"/>
    <w:rsid w:val="00711509"/>
    <w:rsid w:val="007116C6"/>
    <w:rsid w:val="0071265F"/>
    <w:rsid w:val="00713088"/>
    <w:rsid w:val="007130A5"/>
    <w:rsid w:val="007137D0"/>
    <w:rsid w:val="00714005"/>
    <w:rsid w:val="007142D3"/>
    <w:rsid w:val="00714611"/>
    <w:rsid w:val="00714835"/>
    <w:rsid w:val="007152DA"/>
    <w:rsid w:val="00715532"/>
    <w:rsid w:val="0071641C"/>
    <w:rsid w:val="00716C4E"/>
    <w:rsid w:val="00716DF3"/>
    <w:rsid w:val="00717DE5"/>
    <w:rsid w:val="007200EE"/>
    <w:rsid w:val="0072057E"/>
    <w:rsid w:val="00720BA3"/>
    <w:rsid w:val="00721035"/>
    <w:rsid w:val="0072123A"/>
    <w:rsid w:val="0072212F"/>
    <w:rsid w:val="007224F1"/>
    <w:rsid w:val="007228DF"/>
    <w:rsid w:val="0072373B"/>
    <w:rsid w:val="007237FE"/>
    <w:rsid w:val="00723931"/>
    <w:rsid w:val="00723F2A"/>
    <w:rsid w:val="007251DF"/>
    <w:rsid w:val="007254DE"/>
    <w:rsid w:val="00725F82"/>
    <w:rsid w:val="007260D1"/>
    <w:rsid w:val="0072656E"/>
    <w:rsid w:val="007266DC"/>
    <w:rsid w:val="007269E3"/>
    <w:rsid w:val="00726A1B"/>
    <w:rsid w:val="00726CF0"/>
    <w:rsid w:val="00727292"/>
    <w:rsid w:val="007273F4"/>
    <w:rsid w:val="00730229"/>
    <w:rsid w:val="007303D1"/>
    <w:rsid w:val="00730986"/>
    <w:rsid w:val="00731024"/>
    <w:rsid w:val="0073143E"/>
    <w:rsid w:val="00731EAC"/>
    <w:rsid w:val="00732831"/>
    <w:rsid w:val="00732A4A"/>
    <w:rsid w:val="00733CE6"/>
    <w:rsid w:val="00734017"/>
    <w:rsid w:val="0073439B"/>
    <w:rsid w:val="007361BC"/>
    <w:rsid w:val="00736373"/>
    <w:rsid w:val="00736A36"/>
    <w:rsid w:val="00736B7B"/>
    <w:rsid w:val="00736F01"/>
    <w:rsid w:val="0073710B"/>
    <w:rsid w:val="0073743A"/>
    <w:rsid w:val="00737510"/>
    <w:rsid w:val="00737B63"/>
    <w:rsid w:val="00737BBD"/>
    <w:rsid w:val="0074075D"/>
    <w:rsid w:val="00740851"/>
    <w:rsid w:val="00740B1D"/>
    <w:rsid w:val="007414FC"/>
    <w:rsid w:val="00741643"/>
    <w:rsid w:val="00741656"/>
    <w:rsid w:val="007418FC"/>
    <w:rsid w:val="00741914"/>
    <w:rsid w:val="007421BF"/>
    <w:rsid w:val="00742250"/>
    <w:rsid w:val="0074285F"/>
    <w:rsid w:val="00742E43"/>
    <w:rsid w:val="007432FE"/>
    <w:rsid w:val="00743478"/>
    <w:rsid w:val="00743734"/>
    <w:rsid w:val="00743D16"/>
    <w:rsid w:val="0074444E"/>
    <w:rsid w:val="00744CCD"/>
    <w:rsid w:val="00745380"/>
    <w:rsid w:val="00745516"/>
    <w:rsid w:val="0074589E"/>
    <w:rsid w:val="007462AC"/>
    <w:rsid w:val="007462DE"/>
    <w:rsid w:val="00746626"/>
    <w:rsid w:val="0074677E"/>
    <w:rsid w:val="0074681B"/>
    <w:rsid w:val="00746FCA"/>
    <w:rsid w:val="007473CE"/>
    <w:rsid w:val="00747539"/>
    <w:rsid w:val="0074797A"/>
    <w:rsid w:val="007507B8"/>
    <w:rsid w:val="0075085D"/>
    <w:rsid w:val="007510AA"/>
    <w:rsid w:val="00751570"/>
    <w:rsid w:val="00752293"/>
    <w:rsid w:val="00752A4B"/>
    <w:rsid w:val="00752A6C"/>
    <w:rsid w:val="00752EC0"/>
    <w:rsid w:val="00753238"/>
    <w:rsid w:val="0075338B"/>
    <w:rsid w:val="00753753"/>
    <w:rsid w:val="007537F0"/>
    <w:rsid w:val="00753DA7"/>
    <w:rsid w:val="00755206"/>
    <w:rsid w:val="00757C1E"/>
    <w:rsid w:val="00757C4C"/>
    <w:rsid w:val="0076103F"/>
    <w:rsid w:val="007619CB"/>
    <w:rsid w:val="00761FEF"/>
    <w:rsid w:val="007622EA"/>
    <w:rsid w:val="0076250D"/>
    <w:rsid w:val="007629CD"/>
    <w:rsid w:val="00763475"/>
    <w:rsid w:val="0076388A"/>
    <w:rsid w:val="00763B33"/>
    <w:rsid w:val="007641AA"/>
    <w:rsid w:val="00764BE0"/>
    <w:rsid w:val="0076564F"/>
    <w:rsid w:val="00765BF8"/>
    <w:rsid w:val="00766237"/>
    <w:rsid w:val="007669CE"/>
    <w:rsid w:val="00766CE4"/>
    <w:rsid w:val="007670BB"/>
    <w:rsid w:val="00767182"/>
    <w:rsid w:val="00770330"/>
    <w:rsid w:val="007709EA"/>
    <w:rsid w:val="00770BB4"/>
    <w:rsid w:val="00770E21"/>
    <w:rsid w:val="00771613"/>
    <w:rsid w:val="007718E3"/>
    <w:rsid w:val="00772490"/>
    <w:rsid w:val="007725FA"/>
    <w:rsid w:val="007726F6"/>
    <w:rsid w:val="00772BA3"/>
    <w:rsid w:val="00772DF4"/>
    <w:rsid w:val="007736E2"/>
    <w:rsid w:val="00773D14"/>
    <w:rsid w:val="0077421E"/>
    <w:rsid w:val="007748FF"/>
    <w:rsid w:val="00774DF2"/>
    <w:rsid w:val="00775059"/>
    <w:rsid w:val="00775C0A"/>
    <w:rsid w:val="00775DAF"/>
    <w:rsid w:val="007760BA"/>
    <w:rsid w:val="00776C30"/>
    <w:rsid w:val="00776C6E"/>
    <w:rsid w:val="00777316"/>
    <w:rsid w:val="00780BBD"/>
    <w:rsid w:val="00780D75"/>
    <w:rsid w:val="0078111B"/>
    <w:rsid w:val="00781A27"/>
    <w:rsid w:val="00781B21"/>
    <w:rsid w:val="007824D1"/>
    <w:rsid w:val="0078299D"/>
    <w:rsid w:val="00782C39"/>
    <w:rsid w:val="007830C6"/>
    <w:rsid w:val="0078393B"/>
    <w:rsid w:val="007842A7"/>
    <w:rsid w:val="00785136"/>
    <w:rsid w:val="0078526F"/>
    <w:rsid w:val="0078557F"/>
    <w:rsid w:val="00786FF1"/>
    <w:rsid w:val="0078759E"/>
    <w:rsid w:val="0078798B"/>
    <w:rsid w:val="00787DAD"/>
    <w:rsid w:val="00790430"/>
    <w:rsid w:val="00790CD9"/>
    <w:rsid w:val="00790E1A"/>
    <w:rsid w:val="007925E5"/>
    <w:rsid w:val="0079286B"/>
    <w:rsid w:val="00793655"/>
    <w:rsid w:val="00793CC8"/>
    <w:rsid w:val="00793D6B"/>
    <w:rsid w:val="00794003"/>
    <w:rsid w:val="0079463F"/>
    <w:rsid w:val="00794B05"/>
    <w:rsid w:val="00794CB3"/>
    <w:rsid w:val="00794F6C"/>
    <w:rsid w:val="0079541B"/>
    <w:rsid w:val="007954AD"/>
    <w:rsid w:val="0079628F"/>
    <w:rsid w:val="00796E5B"/>
    <w:rsid w:val="00797F58"/>
    <w:rsid w:val="007A072F"/>
    <w:rsid w:val="007A074A"/>
    <w:rsid w:val="007A0BA5"/>
    <w:rsid w:val="007A11F6"/>
    <w:rsid w:val="007A14A7"/>
    <w:rsid w:val="007A225A"/>
    <w:rsid w:val="007A2675"/>
    <w:rsid w:val="007A2F8A"/>
    <w:rsid w:val="007A31AF"/>
    <w:rsid w:val="007A3320"/>
    <w:rsid w:val="007A3900"/>
    <w:rsid w:val="007A39DD"/>
    <w:rsid w:val="007A3C83"/>
    <w:rsid w:val="007A404E"/>
    <w:rsid w:val="007A43B7"/>
    <w:rsid w:val="007A4DB4"/>
    <w:rsid w:val="007A4EAF"/>
    <w:rsid w:val="007A4ECD"/>
    <w:rsid w:val="007A5193"/>
    <w:rsid w:val="007A56A2"/>
    <w:rsid w:val="007A5FB0"/>
    <w:rsid w:val="007A64E6"/>
    <w:rsid w:val="007A6AD2"/>
    <w:rsid w:val="007A6BE4"/>
    <w:rsid w:val="007A70FF"/>
    <w:rsid w:val="007A73DD"/>
    <w:rsid w:val="007A75FA"/>
    <w:rsid w:val="007A7C5A"/>
    <w:rsid w:val="007A7CAA"/>
    <w:rsid w:val="007B097B"/>
    <w:rsid w:val="007B200D"/>
    <w:rsid w:val="007B2D7F"/>
    <w:rsid w:val="007B2F5B"/>
    <w:rsid w:val="007B32F7"/>
    <w:rsid w:val="007B38C2"/>
    <w:rsid w:val="007B3F08"/>
    <w:rsid w:val="007B4AC1"/>
    <w:rsid w:val="007B543C"/>
    <w:rsid w:val="007B56C3"/>
    <w:rsid w:val="007B5956"/>
    <w:rsid w:val="007B5D0D"/>
    <w:rsid w:val="007B5EB2"/>
    <w:rsid w:val="007B6501"/>
    <w:rsid w:val="007B7088"/>
    <w:rsid w:val="007B7588"/>
    <w:rsid w:val="007B75AD"/>
    <w:rsid w:val="007B769B"/>
    <w:rsid w:val="007B7876"/>
    <w:rsid w:val="007B787D"/>
    <w:rsid w:val="007B7897"/>
    <w:rsid w:val="007B7ADB"/>
    <w:rsid w:val="007B7EDC"/>
    <w:rsid w:val="007C0C4D"/>
    <w:rsid w:val="007C0EDC"/>
    <w:rsid w:val="007C1156"/>
    <w:rsid w:val="007C1DCB"/>
    <w:rsid w:val="007C203C"/>
    <w:rsid w:val="007C2A94"/>
    <w:rsid w:val="007C2D34"/>
    <w:rsid w:val="007C2FA0"/>
    <w:rsid w:val="007C33FD"/>
    <w:rsid w:val="007C3622"/>
    <w:rsid w:val="007C37E0"/>
    <w:rsid w:val="007C3837"/>
    <w:rsid w:val="007C3A1F"/>
    <w:rsid w:val="007C3BBE"/>
    <w:rsid w:val="007C46E0"/>
    <w:rsid w:val="007C5927"/>
    <w:rsid w:val="007C59D9"/>
    <w:rsid w:val="007C5A07"/>
    <w:rsid w:val="007C5B2D"/>
    <w:rsid w:val="007C5F0A"/>
    <w:rsid w:val="007C6519"/>
    <w:rsid w:val="007C6E7D"/>
    <w:rsid w:val="007C6F72"/>
    <w:rsid w:val="007C7448"/>
    <w:rsid w:val="007C7931"/>
    <w:rsid w:val="007D0255"/>
    <w:rsid w:val="007D026A"/>
    <w:rsid w:val="007D04C2"/>
    <w:rsid w:val="007D0CBC"/>
    <w:rsid w:val="007D1CF1"/>
    <w:rsid w:val="007D25A4"/>
    <w:rsid w:val="007D3695"/>
    <w:rsid w:val="007D36EB"/>
    <w:rsid w:val="007D40EF"/>
    <w:rsid w:val="007D4366"/>
    <w:rsid w:val="007D43D1"/>
    <w:rsid w:val="007D53B1"/>
    <w:rsid w:val="007D5AC0"/>
    <w:rsid w:val="007E0332"/>
    <w:rsid w:val="007E09E1"/>
    <w:rsid w:val="007E0DDB"/>
    <w:rsid w:val="007E12B5"/>
    <w:rsid w:val="007E1752"/>
    <w:rsid w:val="007E203B"/>
    <w:rsid w:val="007E25A8"/>
    <w:rsid w:val="007E2760"/>
    <w:rsid w:val="007E2A0B"/>
    <w:rsid w:val="007E2C45"/>
    <w:rsid w:val="007E2EB0"/>
    <w:rsid w:val="007E2F8A"/>
    <w:rsid w:val="007E3203"/>
    <w:rsid w:val="007E3E9E"/>
    <w:rsid w:val="007E4735"/>
    <w:rsid w:val="007E49FB"/>
    <w:rsid w:val="007E4A14"/>
    <w:rsid w:val="007E53EF"/>
    <w:rsid w:val="007E5AC8"/>
    <w:rsid w:val="007E600E"/>
    <w:rsid w:val="007E6858"/>
    <w:rsid w:val="007E7563"/>
    <w:rsid w:val="007E7B21"/>
    <w:rsid w:val="007E7D2C"/>
    <w:rsid w:val="007F0193"/>
    <w:rsid w:val="007F07D2"/>
    <w:rsid w:val="007F0BF1"/>
    <w:rsid w:val="007F12CA"/>
    <w:rsid w:val="007F1925"/>
    <w:rsid w:val="007F1A49"/>
    <w:rsid w:val="007F2719"/>
    <w:rsid w:val="007F3191"/>
    <w:rsid w:val="007F38F2"/>
    <w:rsid w:val="007F3960"/>
    <w:rsid w:val="007F39A3"/>
    <w:rsid w:val="007F4C58"/>
    <w:rsid w:val="007F600A"/>
    <w:rsid w:val="007F6CB4"/>
    <w:rsid w:val="007F6F15"/>
    <w:rsid w:val="007F6FA4"/>
    <w:rsid w:val="007F6FFD"/>
    <w:rsid w:val="007F77C9"/>
    <w:rsid w:val="007F7830"/>
    <w:rsid w:val="007F79C6"/>
    <w:rsid w:val="007F7F46"/>
    <w:rsid w:val="00800D3A"/>
    <w:rsid w:val="008010AE"/>
    <w:rsid w:val="008011F1"/>
    <w:rsid w:val="00801D07"/>
    <w:rsid w:val="008024EA"/>
    <w:rsid w:val="008024F0"/>
    <w:rsid w:val="008027E8"/>
    <w:rsid w:val="008032F6"/>
    <w:rsid w:val="00803782"/>
    <w:rsid w:val="0080498B"/>
    <w:rsid w:val="008049A1"/>
    <w:rsid w:val="008057D0"/>
    <w:rsid w:val="008059F9"/>
    <w:rsid w:val="00805A99"/>
    <w:rsid w:val="00806455"/>
    <w:rsid w:val="008071AF"/>
    <w:rsid w:val="008075E8"/>
    <w:rsid w:val="00807A6B"/>
    <w:rsid w:val="00807C11"/>
    <w:rsid w:val="0081015A"/>
    <w:rsid w:val="008105CA"/>
    <w:rsid w:val="0081068A"/>
    <w:rsid w:val="008109BE"/>
    <w:rsid w:val="00810B8C"/>
    <w:rsid w:val="00810E72"/>
    <w:rsid w:val="00810E79"/>
    <w:rsid w:val="00810EA7"/>
    <w:rsid w:val="0081167C"/>
    <w:rsid w:val="00811FCE"/>
    <w:rsid w:val="00812032"/>
    <w:rsid w:val="00812E25"/>
    <w:rsid w:val="008134DF"/>
    <w:rsid w:val="0081355D"/>
    <w:rsid w:val="00813B1A"/>
    <w:rsid w:val="00813E0A"/>
    <w:rsid w:val="00814437"/>
    <w:rsid w:val="00814467"/>
    <w:rsid w:val="008144AC"/>
    <w:rsid w:val="00814770"/>
    <w:rsid w:val="008151C0"/>
    <w:rsid w:val="00815B5B"/>
    <w:rsid w:val="00815D64"/>
    <w:rsid w:val="00816C39"/>
    <w:rsid w:val="00816CAE"/>
    <w:rsid w:val="00817374"/>
    <w:rsid w:val="0081749C"/>
    <w:rsid w:val="008179C9"/>
    <w:rsid w:val="00817F72"/>
    <w:rsid w:val="00817F7F"/>
    <w:rsid w:val="0082064E"/>
    <w:rsid w:val="00820E1E"/>
    <w:rsid w:val="008210AA"/>
    <w:rsid w:val="008211AB"/>
    <w:rsid w:val="008213CF"/>
    <w:rsid w:val="008213E6"/>
    <w:rsid w:val="0082161A"/>
    <w:rsid w:val="00821C2E"/>
    <w:rsid w:val="00822533"/>
    <w:rsid w:val="0082366B"/>
    <w:rsid w:val="00823FEC"/>
    <w:rsid w:val="0082442F"/>
    <w:rsid w:val="008247D6"/>
    <w:rsid w:val="0082523D"/>
    <w:rsid w:val="008253F9"/>
    <w:rsid w:val="008260C3"/>
    <w:rsid w:val="008260E2"/>
    <w:rsid w:val="00826302"/>
    <w:rsid w:val="00827A8F"/>
    <w:rsid w:val="00827ED2"/>
    <w:rsid w:val="008303BE"/>
    <w:rsid w:val="008305D2"/>
    <w:rsid w:val="0083173A"/>
    <w:rsid w:val="0083181A"/>
    <w:rsid w:val="00831829"/>
    <w:rsid w:val="00831ADC"/>
    <w:rsid w:val="00831CD6"/>
    <w:rsid w:val="00832AFB"/>
    <w:rsid w:val="00832D61"/>
    <w:rsid w:val="00832EC8"/>
    <w:rsid w:val="0083301D"/>
    <w:rsid w:val="008349FC"/>
    <w:rsid w:val="00835030"/>
    <w:rsid w:val="00835427"/>
    <w:rsid w:val="00835460"/>
    <w:rsid w:val="008355AC"/>
    <w:rsid w:val="00835B15"/>
    <w:rsid w:val="00836966"/>
    <w:rsid w:val="00836A18"/>
    <w:rsid w:val="008370B4"/>
    <w:rsid w:val="008372A2"/>
    <w:rsid w:val="008372C3"/>
    <w:rsid w:val="00837577"/>
    <w:rsid w:val="0084029D"/>
    <w:rsid w:val="00841C40"/>
    <w:rsid w:val="00841F2C"/>
    <w:rsid w:val="0084207D"/>
    <w:rsid w:val="0084245E"/>
    <w:rsid w:val="00842B97"/>
    <w:rsid w:val="0084344A"/>
    <w:rsid w:val="008436D7"/>
    <w:rsid w:val="00843822"/>
    <w:rsid w:val="00843DD2"/>
    <w:rsid w:val="00844499"/>
    <w:rsid w:val="008445F1"/>
    <w:rsid w:val="00844E5A"/>
    <w:rsid w:val="00844F0B"/>
    <w:rsid w:val="0084518C"/>
    <w:rsid w:val="00845EA3"/>
    <w:rsid w:val="00846735"/>
    <w:rsid w:val="00846D29"/>
    <w:rsid w:val="0084775A"/>
    <w:rsid w:val="008478AA"/>
    <w:rsid w:val="008479F5"/>
    <w:rsid w:val="00847B0D"/>
    <w:rsid w:val="00850022"/>
    <w:rsid w:val="0085098C"/>
    <w:rsid w:val="00850C3B"/>
    <w:rsid w:val="00851115"/>
    <w:rsid w:val="00851329"/>
    <w:rsid w:val="00851D12"/>
    <w:rsid w:val="0085220A"/>
    <w:rsid w:val="00852546"/>
    <w:rsid w:val="008541F9"/>
    <w:rsid w:val="00854776"/>
    <w:rsid w:val="00854ACD"/>
    <w:rsid w:val="00854DAD"/>
    <w:rsid w:val="00854E86"/>
    <w:rsid w:val="00855006"/>
    <w:rsid w:val="0085502B"/>
    <w:rsid w:val="008559DD"/>
    <w:rsid w:val="00855B5B"/>
    <w:rsid w:val="00855F49"/>
    <w:rsid w:val="0085694C"/>
    <w:rsid w:val="00856B97"/>
    <w:rsid w:val="00856CE6"/>
    <w:rsid w:val="00856D82"/>
    <w:rsid w:val="00857605"/>
    <w:rsid w:val="00860051"/>
    <w:rsid w:val="00860081"/>
    <w:rsid w:val="00860375"/>
    <w:rsid w:val="00860823"/>
    <w:rsid w:val="00860A39"/>
    <w:rsid w:val="00861179"/>
    <w:rsid w:val="008619A6"/>
    <w:rsid w:val="008620EE"/>
    <w:rsid w:val="008630D9"/>
    <w:rsid w:val="00863395"/>
    <w:rsid w:val="0086459F"/>
    <w:rsid w:val="008649B9"/>
    <w:rsid w:val="00864B9A"/>
    <w:rsid w:val="008650E8"/>
    <w:rsid w:val="008658A7"/>
    <w:rsid w:val="00865DF3"/>
    <w:rsid w:val="00866197"/>
    <w:rsid w:val="0086630A"/>
    <w:rsid w:val="008663DC"/>
    <w:rsid w:val="008664A1"/>
    <w:rsid w:val="00867420"/>
    <w:rsid w:val="00867663"/>
    <w:rsid w:val="00867CAF"/>
    <w:rsid w:val="008701E4"/>
    <w:rsid w:val="00870336"/>
    <w:rsid w:val="00870FDA"/>
    <w:rsid w:val="00871024"/>
    <w:rsid w:val="0087137D"/>
    <w:rsid w:val="008717D5"/>
    <w:rsid w:val="0087195E"/>
    <w:rsid w:val="00871996"/>
    <w:rsid w:val="00872D5A"/>
    <w:rsid w:val="0087371A"/>
    <w:rsid w:val="00873DE2"/>
    <w:rsid w:val="00874393"/>
    <w:rsid w:val="008743DD"/>
    <w:rsid w:val="00874781"/>
    <w:rsid w:val="00874CF5"/>
    <w:rsid w:val="00874DB0"/>
    <w:rsid w:val="0087517E"/>
    <w:rsid w:val="008759DF"/>
    <w:rsid w:val="0087608F"/>
    <w:rsid w:val="008763F3"/>
    <w:rsid w:val="008765C3"/>
    <w:rsid w:val="00876C90"/>
    <w:rsid w:val="00877220"/>
    <w:rsid w:val="0087731B"/>
    <w:rsid w:val="008776E8"/>
    <w:rsid w:val="008778F1"/>
    <w:rsid w:val="008779B4"/>
    <w:rsid w:val="0088026D"/>
    <w:rsid w:val="00880595"/>
    <w:rsid w:val="00880722"/>
    <w:rsid w:val="00880EDF"/>
    <w:rsid w:val="00881C81"/>
    <w:rsid w:val="00881D91"/>
    <w:rsid w:val="00882034"/>
    <w:rsid w:val="00882E80"/>
    <w:rsid w:val="00882F30"/>
    <w:rsid w:val="00883D9D"/>
    <w:rsid w:val="00884213"/>
    <w:rsid w:val="00884B8B"/>
    <w:rsid w:val="008850D7"/>
    <w:rsid w:val="008850DF"/>
    <w:rsid w:val="00885735"/>
    <w:rsid w:val="008857C2"/>
    <w:rsid w:val="008863AE"/>
    <w:rsid w:val="0088684C"/>
    <w:rsid w:val="00886884"/>
    <w:rsid w:val="00886ED0"/>
    <w:rsid w:val="008871BF"/>
    <w:rsid w:val="00887405"/>
    <w:rsid w:val="0088746E"/>
    <w:rsid w:val="00887B1C"/>
    <w:rsid w:val="00887DA9"/>
    <w:rsid w:val="0089046D"/>
    <w:rsid w:val="008905D7"/>
    <w:rsid w:val="0089091A"/>
    <w:rsid w:val="00890C0A"/>
    <w:rsid w:val="008914C7"/>
    <w:rsid w:val="008914EE"/>
    <w:rsid w:val="00891618"/>
    <w:rsid w:val="00891653"/>
    <w:rsid w:val="0089170E"/>
    <w:rsid w:val="00891A9E"/>
    <w:rsid w:val="00891E54"/>
    <w:rsid w:val="00891EB1"/>
    <w:rsid w:val="00892CB4"/>
    <w:rsid w:val="008930AC"/>
    <w:rsid w:val="0089361A"/>
    <w:rsid w:val="008936D2"/>
    <w:rsid w:val="008937F1"/>
    <w:rsid w:val="0089380D"/>
    <w:rsid w:val="00893EE4"/>
    <w:rsid w:val="0089402D"/>
    <w:rsid w:val="00894173"/>
    <w:rsid w:val="008942B7"/>
    <w:rsid w:val="00894802"/>
    <w:rsid w:val="0089482D"/>
    <w:rsid w:val="008948E0"/>
    <w:rsid w:val="00895578"/>
    <w:rsid w:val="008957E2"/>
    <w:rsid w:val="00895A55"/>
    <w:rsid w:val="00895FE4"/>
    <w:rsid w:val="008963CA"/>
    <w:rsid w:val="00896831"/>
    <w:rsid w:val="00896FF4"/>
    <w:rsid w:val="0089768E"/>
    <w:rsid w:val="00897D8F"/>
    <w:rsid w:val="00897F2D"/>
    <w:rsid w:val="008A04E3"/>
    <w:rsid w:val="008A08D3"/>
    <w:rsid w:val="008A0D81"/>
    <w:rsid w:val="008A14A3"/>
    <w:rsid w:val="008A15BA"/>
    <w:rsid w:val="008A1758"/>
    <w:rsid w:val="008A1C23"/>
    <w:rsid w:val="008A2734"/>
    <w:rsid w:val="008A2B3B"/>
    <w:rsid w:val="008A2F5A"/>
    <w:rsid w:val="008A31D8"/>
    <w:rsid w:val="008A32B2"/>
    <w:rsid w:val="008A3882"/>
    <w:rsid w:val="008A391E"/>
    <w:rsid w:val="008A3AE1"/>
    <w:rsid w:val="008A3C6B"/>
    <w:rsid w:val="008A3E9D"/>
    <w:rsid w:val="008A431D"/>
    <w:rsid w:val="008A4D5F"/>
    <w:rsid w:val="008A55A5"/>
    <w:rsid w:val="008A5618"/>
    <w:rsid w:val="008A59F3"/>
    <w:rsid w:val="008A5AFE"/>
    <w:rsid w:val="008A5FC0"/>
    <w:rsid w:val="008A60C8"/>
    <w:rsid w:val="008A7A37"/>
    <w:rsid w:val="008A7F12"/>
    <w:rsid w:val="008B0422"/>
    <w:rsid w:val="008B06DF"/>
    <w:rsid w:val="008B0E16"/>
    <w:rsid w:val="008B0F27"/>
    <w:rsid w:val="008B1DAE"/>
    <w:rsid w:val="008B21D3"/>
    <w:rsid w:val="008B25F1"/>
    <w:rsid w:val="008B2BA6"/>
    <w:rsid w:val="008B2F63"/>
    <w:rsid w:val="008B360A"/>
    <w:rsid w:val="008B3779"/>
    <w:rsid w:val="008B38DE"/>
    <w:rsid w:val="008B3A4C"/>
    <w:rsid w:val="008B3B02"/>
    <w:rsid w:val="008B3F03"/>
    <w:rsid w:val="008B436F"/>
    <w:rsid w:val="008B49B3"/>
    <w:rsid w:val="008B5539"/>
    <w:rsid w:val="008B558B"/>
    <w:rsid w:val="008B5820"/>
    <w:rsid w:val="008B6108"/>
    <w:rsid w:val="008B6E1C"/>
    <w:rsid w:val="008B6FC8"/>
    <w:rsid w:val="008B70A3"/>
    <w:rsid w:val="008B72C7"/>
    <w:rsid w:val="008B7CD8"/>
    <w:rsid w:val="008C039B"/>
    <w:rsid w:val="008C0DF3"/>
    <w:rsid w:val="008C114D"/>
    <w:rsid w:val="008C262B"/>
    <w:rsid w:val="008C2C11"/>
    <w:rsid w:val="008C2CBA"/>
    <w:rsid w:val="008C30A7"/>
    <w:rsid w:val="008C325B"/>
    <w:rsid w:val="008C343C"/>
    <w:rsid w:val="008C3581"/>
    <w:rsid w:val="008C376E"/>
    <w:rsid w:val="008C3876"/>
    <w:rsid w:val="008C39D2"/>
    <w:rsid w:val="008C416C"/>
    <w:rsid w:val="008C4345"/>
    <w:rsid w:val="008C4A88"/>
    <w:rsid w:val="008C51A5"/>
    <w:rsid w:val="008C5308"/>
    <w:rsid w:val="008C5DB8"/>
    <w:rsid w:val="008C60E8"/>
    <w:rsid w:val="008C65AB"/>
    <w:rsid w:val="008C677F"/>
    <w:rsid w:val="008C6904"/>
    <w:rsid w:val="008C6E08"/>
    <w:rsid w:val="008C700B"/>
    <w:rsid w:val="008C7F8F"/>
    <w:rsid w:val="008D037C"/>
    <w:rsid w:val="008D1B7D"/>
    <w:rsid w:val="008D2203"/>
    <w:rsid w:val="008D22FB"/>
    <w:rsid w:val="008D2E76"/>
    <w:rsid w:val="008D3586"/>
    <w:rsid w:val="008D35E7"/>
    <w:rsid w:val="008D361C"/>
    <w:rsid w:val="008D4389"/>
    <w:rsid w:val="008D45A8"/>
    <w:rsid w:val="008D48B3"/>
    <w:rsid w:val="008D4919"/>
    <w:rsid w:val="008D5247"/>
    <w:rsid w:val="008D5540"/>
    <w:rsid w:val="008D582D"/>
    <w:rsid w:val="008D59A4"/>
    <w:rsid w:val="008D6271"/>
    <w:rsid w:val="008D633B"/>
    <w:rsid w:val="008D6A20"/>
    <w:rsid w:val="008D70EC"/>
    <w:rsid w:val="008D76C0"/>
    <w:rsid w:val="008D7749"/>
    <w:rsid w:val="008D7A9E"/>
    <w:rsid w:val="008D7B66"/>
    <w:rsid w:val="008D7E79"/>
    <w:rsid w:val="008E0465"/>
    <w:rsid w:val="008E062B"/>
    <w:rsid w:val="008E0C76"/>
    <w:rsid w:val="008E1940"/>
    <w:rsid w:val="008E1B69"/>
    <w:rsid w:val="008E2492"/>
    <w:rsid w:val="008E29A5"/>
    <w:rsid w:val="008E2E03"/>
    <w:rsid w:val="008E32AF"/>
    <w:rsid w:val="008E474F"/>
    <w:rsid w:val="008E484D"/>
    <w:rsid w:val="008E5074"/>
    <w:rsid w:val="008E51E9"/>
    <w:rsid w:val="008E5E1B"/>
    <w:rsid w:val="008E5F24"/>
    <w:rsid w:val="008E66E5"/>
    <w:rsid w:val="008E6830"/>
    <w:rsid w:val="008E68B3"/>
    <w:rsid w:val="008E6B81"/>
    <w:rsid w:val="008E6CE5"/>
    <w:rsid w:val="008E7829"/>
    <w:rsid w:val="008E7DE9"/>
    <w:rsid w:val="008F07C6"/>
    <w:rsid w:val="008F09BA"/>
    <w:rsid w:val="008F1136"/>
    <w:rsid w:val="008F1C89"/>
    <w:rsid w:val="008F2059"/>
    <w:rsid w:val="008F21C0"/>
    <w:rsid w:val="008F252D"/>
    <w:rsid w:val="008F2793"/>
    <w:rsid w:val="008F2D5B"/>
    <w:rsid w:val="008F3104"/>
    <w:rsid w:val="008F3B43"/>
    <w:rsid w:val="008F4194"/>
    <w:rsid w:val="008F45C3"/>
    <w:rsid w:val="008F47A6"/>
    <w:rsid w:val="008F4FDE"/>
    <w:rsid w:val="008F5348"/>
    <w:rsid w:val="008F64CA"/>
    <w:rsid w:val="008F6CBA"/>
    <w:rsid w:val="008F775B"/>
    <w:rsid w:val="008F7858"/>
    <w:rsid w:val="008F7EE6"/>
    <w:rsid w:val="009001AB"/>
    <w:rsid w:val="00900271"/>
    <w:rsid w:val="00901305"/>
    <w:rsid w:val="0090164A"/>
    <w:rsid w:val="00901C2D"/>
    <w:rsid w:val="009022F8"/>
    <w:rsid w:val="009025F5"/>
    <w:rsid w:val="00903257"/>
    <w:rsid w:val="00903F28"/>
    <w:rsid w:val="00904395"/>
    <w:rsid w:val="00904764"/>
    <w:rsid w:val="009053D3"/>
    <w:rsid w:val="00905468"/>
    <w:rsid w:val="00906A59"/>
    <w:rsid w:val="00906B8F"/>
    <w:rsid w:val="00907569"/>
    <w:rsid w:val="009076A8"/>
    <w:rsid w:val="00907804"/>
    <w:rsid w:val="00907D82"/>
    <w:rsid w:val="00910156"/>
    <w:rsid w:val="00910973"/>
    <w:rsid w:val="0091210D"/>
    <w:rsid w:val="0091298F"/>
    <w:rsid w:val="00912A6D"/>
    <w:rsid w:val="0091301B"/>
    <w:rsid w:val="0091349F"/>
    <w:rsid w:val="009136AB"/>
    <w:rsid w:val="00913C69"/>
    <w:rsid w:val="00914844"/>
    <w:rsid w:val="00914D3E"/>
    <w:rsid w:val="00914FB7"/>
    <w:rsid w:val="00915546"/>
    <w:rsid w:val="00915998"/>
    <w:rsid w:val="009159A0"/>
    <w:rsid w:val="00915C96"/>
    <w:rsid w:val="00915F60"/>
    <w:rsid w:val="009162D7"/>
    <w:rsid w:val="00916AE1"/>
    <w:rsid w:val="00917398"/>
    <w:rsid w:val="009173EA"/>
    <w:rsid w:val="0091755C"/>
    <w:rsid w:val="009200CC"/>
    <w:rsid w:val="0092042D"/>
    <w:rsid w:val="0092049F"/>
    <w:rsid w:val="00920D57"/>
    <w:rsid w:val="00920FDE"/>
    <w:rsid w:val="00921422"/>
    <w:rsid w:val="009214BD"/>
    <w:rsid w:val="00921666"/>
    <w:rsid w:val="009228C7"/>
    <w:rsid w:val="00922B5A"/>
    <w:rsid w:val="00923431"/>
    <w:rsid w:val="00923B0B"/>
    <w:rsid w:val="00923BCB"/>
    <w:rsid w:val="00924097"/>
    <w:rsid w:val="009240C5"/>
    <w:rsid w:val="009247E3"/>
    <w:rsid w:val="009248DD"/>
    <w:rsid w:val="00925038"/>
    <w:rsid w:val="0092507D"/>
    <w:rsid w:val="009250D1"/>
    <w:rsid w:val="009251FF"/>
    <w:rsid w:val="009253A0"/>
    <w:rsid w:val="0092591C"/>
    <w:rsid w:val="0092692A"/>
    <w:rsid w:val="00926C2B"/>
    <w:rsid w:val="00926D51"/>
    <w:rsid w:val="00926DA8"/>
    <w:rsid w:val="00930174"/>
    <w:rsid w:val="00930344"/>
    <w:rsid w:val="009312B0"/>
    <w:rsid w:val="0093151D"/>
    <w:rsid w:val="00931917"/>
    <w:rsid w:val="00931F9C"/>
    <w:rsid w:val="009325B0"/>
    <w:rsid w:val="00932A57"/>
    <w:rsid w:val="00932DE1"/>
    <w:rsid w:val="00932F73"/>
    <w:rsid w:val="00933535"/>
    <w:rsid w:val="00933807"/>
    <w:rsid w:val="00934421"/>
    <w:rsid w:val="00934D6B"/>
    <w:rsid w:val="00935507"/>
    <w:rsid w:val="0093585B"/>
    <w:rsid w:val="009359F3"/>
    <w:rsid w:val="00935A77"/>
    <w:rsid w:val="009361B7"/>
    <w:rsid w:val="00936884"/>
    <w:rsid w:val="00936ED2"/>
    <w:rsid w:val="00936F86"/>
    <w:rsid w:val="0093761F"/>
    <w:rsid w:val="009400B0"/>
    <w:rsid w:val="00940110"/>
    <w:rsid w:val="0094012A"/>
    <w:rsid w:val="00940146"/>
    <w:rsid w:val="00940C47"/>
    <w:rsid w:val="009412CF"/>
    <w:rsid w:val="00941C75"/>
    <w:rsid w:val="00942303"/>
    <w:rsid w:val="00942644"/>
    <w:rsid w:val="00942755"/>
    <w:rsid w:val="00942B83"/>
    <w:rsid w:val="00942C39"/>
    <w:rsid w:val="00942DDA"/>
    <w:rsid w:val="0094304C"/>
    <w:rsid w:val="00943629"/>
    <w:rsid w:val="00943C16"/>
    <w:rsid w:val="00943D1C"/>
    <w:rsid w:val="00944114"/>
    <w:rsid w:val="00944132"/>
    <w:rsid w:val="00944A17"/>
    <w:rsid w:val="00944DD8"/>
    <w:rsid w:val="0094578B"/>
    <w:rsid w:val="009459FD"/>
    <w:rsid w:val="00946946"/>
    <w:rsid w:val="00946ED6"/>
    <w:rsid w:val="0094700E"/>
    <w:rsid w:val="00947933"/>
    <w:rsid w:val="00947A63"/>
    <w:rsid w:val="0095038A"/>
    <w:rsid w:val="00950653"/>
    <w:rsid w:val="00951534"/>
    <w:rsid w:val="0095185D"/>
    <w:rsid w:val="0095200A"/>
    <w:rsid w:val="00952353"/>
    <w:rsid w:val="009524C5"/>
    <w:rsid w:val="00952F2D"/>
    <w:rsid w:val="0095404C"/>
    <w:rsid w:val="00954097"/>
    <w:rsid w:val="00954878"/>
    <w:rsid w:val="00954C76"/>
    <w:rsid w:val="00954E81"/>
    <w:rsid w:val="00955BAE"/>
    <w:rsid w:val="00955C98"/>
    <w:rsid w:val="00955CA8"/>
    <w:rsid w:val="009564C0"/>
    <w:rsid w:val="009569E3"/>
    <w:rsid w:val="00956FCD"/>
    <w:rsid w:val="009571AB"/>
    <w:rsid w:val="0095737D"/>
    <w:rsid w:val="009600F1"/>
    <w:rsid w:val="009609E9"/>
    <w:rsid w:val="00960F56"/>
    <w:rsid w:val="00961157"/>
    <w:rsid w:val="00961C78"/>
    <w:rsid w:val="00961CE1"/>
    <w:rsid w:val="0096271F"/>
    <w:rsid w:val="009629EE"/>
    <w:rsid w:val="00962F28"/>
    <w:rsid w:val="009631D3"/>
    <w:rsid w:val="0096339B"/>
    <w:rsid w:val="00963A89"/>
    <w:rsid w:val="009646A0"/>
    <w:rsid w:val="00964727"/>
    <w:rsid w:val="00964A2F"/>
    <w:rsid w:val="00964D44"/>
    <w:rsid w:val="00964F79"/>
    <w:rsid w:val="00965193"/>
    <w:rsid w:val="009652F8"/>
    <w:rsid w:val="0096546B"/>
    <w:rsid w:val="0096602A"/>
    <w:rsid w:val="0096635B"/>
    <w:rsid w:val="00966C82"/>
    <w:rsid w:val="009671D7"/>
    <w:rsid w:val="0096727B"/>
    <w:rsid w:val="00967684"/>
    <w:rsid w:val="009676D7"/>
    <w:rsid w:val="00967AEB"/>
    <w:rsid w:val="00970221"/>
    <w:rsid w:val="009702D5"/>
    <w:rsid w:val="009702F4"/>
    <w:rsid w:val="009707E5"/>
    <w:rsid w:val="009712FA"/>
    <w:rsid w:val="00971371"/>
    <w:rsid w:val="00971ABD"/>
    <w:rsid w:val="00971EE7"/>
    <w:rsid w:val="0097242C"/>
    <w:rsid w:val="00973078"/>
    <w:rsid w:val="00973CA7"/>
    <w:rsid w:val="00973DFB"/>
    <w:rsid w:val="00974196"/>
    <w:rsid w:val="009742AC"/>
    <w:rsid w:val="009743F3"/>
    <w:rsid w:val="00974884"/>
    <w:rsid w:val="00974C62"/>
    <w:rsid w:val="00974D52"/>
    <w:rsid w:val="00975234"/>
    <w:rsid w:val="009755F7"/>
    <w:rsid w:val="00975952"/>
    <w:rsid w:val="00975DA8"/>
    <w:rsid w:val="0097619E"/>
    <w:rsid w:val="009768D0"/>
    <w:rsid w:val="00976993"/>
    <w:rsid w:val="009772AD"/>
    <w:rsid w:val="0097749E"/>
    <w:rsid w:val="00977A84"/>
    <w:rsid w:val="00977AD5"/>
    <w:rsid w:val="00980590"/>
    <w:rsid w:val="009809BF"/>
    <w:rsid w:val="00980BC7"/>
    <w:rsid w:val="00981434"/>
    <w:rsid w:val="00981987"/>
    <w:rsid w:val="009819C2"/>
    <w:rsid w:val="0098203A"/>
    <w:rsid w:val="00982466"/>
    <w:rsid w:val="0098249B"/>
    <w:rsid w:val="009825A5"/>
    <w:rsid w:val="00982646"/>
    <w:rsid w:val="00982DB1"/>
    <w:rsid w:val="009830F2"/>
    <w:rsid w:val="009834A7"/>
    <w:rsid w:val="00983711"/>
    <w:rsid w:val="009837B6"/>
    <w:rsid w:val="00983E75"/>
    <w:rsid w:val="00985582"/>
    <w:rsid w:val="009855D4"/>
    <w:rsid w:val="00985894"/>
    <w:rsid w:val="00986288"/>
    <w:rsid w:val="00987118"/>
    <w:rsid w:val="0098731B"/>
    <w:rsid w:val="00987587"/>
    <w:rsid w:val="00987A33"/>
    <w:rsid w:val="00987F9C"/>
    <w:rsid w:val="00990FA8"/>
    <w:rsid w:val="00991268"/>
    <w:rsid w:val="00991439"/>
    <w:rsid w:val="00991588"/>
    <w:rsid w:val="009929E2"/>
    <w:rsid w:val="009939D1"/>
    <w:rsid w:val="00994AC7"/>
    <w:rsid w:val="00995046"/>
    <w:rsid w:val="009954C4"/>
    <w:rsid w:val="00995B63"/>
    <w:rsid w:val="00995C3B"/>
    <w:rsid w:val="00996659"/>
    <w:rsid w:val="00996FDD"/>
    <w:rsid w:val="00997B0F"/>
    <w:rsid w:val="009A025B"/>
    <w:rsid w:val="009A0CFD"/>
    <w:rsid w:val="009A0E34"/>
    <w:rsid w:val="009A156A"/>
    <w:rsid w:val="009A16AE"/>
    <w:rsid w:val="009A16F2"/>
    <w:rsid w:val="009A17C6"/>
    <w:rsid w:val="009A18EF"/>
    <w:rsid w:val="009A21E3"/>
    <w:rsid w:val="009A2598"/>
    <w:rsid w:val="009A2A9E"/>
    <w:rsid w:val="009A3110"/>
    <w:rsid w:val="009A363D"/>
    <w:rsid w:val="009A41B8"/>
    <w:rsid w:val="009A4282"/>
    <w:rsid w:val="009A438B"/>
    <w:rsid w:val="009A4525"/>
    <w:rsid w:val="009A4D0D"/>
    <w:rsid w:val="009A5509"/>
    <w:rsid w:val="009A5644"/>
    <w:rsid w:val="009A5917"/>
    <w:rsid w:val="009A5CCD"/>
    <w:rsid w:val="009A610C"/>
    <w:rsid w:val="009A67A6"/>
    <w:rsid w:val="009A698C"/>
    <w:rsid w:val="009A6BAF"/>
    <w:rsid w:val="009A7055"/>
    <w:rsid w:val="009B00AB"/>
    <w:rsid w:val="009B0227"/>
    <w:rsid w:val="009B0626"/>
    <w:rsid w:val="009B06F1"/>
    <w:rsid w:val="009B0943"/>
    <w:rsid w:val="009B16D5"/>
    <w:rsid w:val="009B1C19"/>
    <w:rsid w:val="009B2414"/>
    <w:rsid w:val="009B2E0C"/>
    <w:rsid w:val="009B32F1"/>
    <w:rsid w:val="009B35E6"/>
    <w:rsid w:val="009B3768"/>
    <w:rsid w:val="009B3A54"/>
    <w:rsid w:val="009B3B40"/>
    <w:rsid w:val="009B43E4"/>
    <w:rsid w:val="009B5235"/>
    <w:rsid w:val="009B5267"/>
    <w:rsid w:val="009B5982"/>
    <w:rsid w:val="009B5A04"/>
    <w:rsid w:val="009B5AE0"/>
    <w:rsid w:val="009B65A6"/>
    <w:rsid w:val="009B6603"/>
    <w:rsid w:val="009C0CA5"/>
    <w:rsid w:val="009C1B6E"/>
    <w:rsid w:val="009C1BE2"/>
    <w:rsid w:val="009C1E3B"/>
    <w:rsid w:val="009C2262"/>
    <w:rsid w:val="009C2ED1"/>
    <w:rsid w:val="009C3549"/>
    <w:rsid w:val="009C3561"/>
    <w:rsid w:val="009C3CCF"/>
    <w:rsid w:val="009C4396"/>
    <w:rsid w:val="009C4855"/>
    <w:rsid w:val="009C5B23"/>
    <w:rsid w:val="009C5D31"/>
    <w:rsid w:val="009C6613"/>
    <w:rsid w:val="009C6D34"/>
    <w:rsid w:val="009C6E40"/>
    <w:rsid w:val="009C7AE3"/>
    <w:rsid w:val="009D0B4C"/>
    <w:rsid w:val="009D0BF9"/>
    <w:rsid w:val="009D0ED2"/>
    <w:rsid w:val="009D1E0E"/>
    <w:rsid w:val="009D2D20"/>
    <w:rsid w:val="009D30C6"/>
    <w:rsid w:val="009D3258"/>
    <w:rsid w:val="009D3D23"/>
    <w:rsid w:val="009D464D"/>
    <w:rsid w:val="009D49A6"/>
    <w:rsid w:val="009D5E99"/>
    <w:rsid w:val="009D6640"/>
    <w:rsid w:val="009D77BC"/>
    <w:rsid w:val="009D7EE7"/>
    <w:rsid w:val="009E0499"/>
    <w:rsid w:val="009E0A24"/>
    <w:rsid w:val="009E0D0D"/>
    <w:rsid w:val="009E0E98"/>
    <w:rsid w:val="009E1076"/>
    <w:rsid w:val="009E12F6"/>
    <w:rsid w:val="009E16E8"/>
    <w:rsid w:val="009E173F"/>
    <w:rsid w:val="009E187F"/>
    <w:rsid w:val="009E3C0D"/>
    <w:rsid w:val="009E42EB"/>
    <w:rsid w:val="009E46BA"/>
    <w:rsid w:val="009E550C"/>
    <w:rsid w:val="009E5F09"/>
    <w:rsid w:val="009E61D9"/>
    <w:rsid w:val="009E6279"/>
    <w:rsid w:val="009E63E4"/>
    <w:rsid w:val="009E64A2"/>
    <w:rsid w:val="009E664B"/>
    <w:rsid w:val="009E67FC"/>
    <w:rsid w:val="009E6EC2"/>
    <w:rsid w:val="009E6EF4"/>
    <w:rsid w:val="009E749C"/>
    <w:rsid w:val="009E75CC"/>
    <w:rsid w:val="009E7C8A"/>
    <w:rsid w:val="009E7DD9"/>
    <w:rsid w:val="009F00F6"/>
    <w:rsid w:val="009F1126"/>
    <w:rsid w:val="009F16D0"/>
    <w:rsid w:val="009F18F2"/>
    <w:rsid w:val="009F2012"/>
    <w:rsid w:val="009F26B9"/>
    <w:rsid w:val="009F2ACA"/>
    <w:rsid w:val="009F34DD"/>
    <w:rsid w:val="009F3DD7"/>
    <w:rsid w:val="009F4099"/>
    <w:rsid w:val="009F4351"/>
    <w:rsid w:val="009F43C8"/>
    <w:rsid w:val="009F4739"/>
    <w:rsid w:val="009F4A96"/>
    <w:rsid w:val="009F4D15"/>
    <w:rsid w:val="009F5622"/>
    <w:rsid w:val="009F567A"/>
    <w:rsid w:val="009F63CF"/>
    <w:rsid w:val="009F6433"/>
    <w:rsid w:val="009F6618"/>
    <w:rsid w:val="009F66E0"/>
    <w:rsid w:val="009F7113"/>
    <w:rsid w:val="009F74AA"/>
    <w:rsid w:val="009F7BB6"/>
    <w:rsid w:val="009F83CB"/>
    <w:rsid w:val="00A00792"/>
    <w:rsid w:val="00A009D3"/>
    <w:rsid w:val="00A00E47"/>
    <w:rsid w:val="00A00EBE"/>
    <w:rsid w:val="00A01375"/>
    <w:rsid w:val="00A01423"/>
    <w:rsid w:val="00A0164C"/>
    <w:rsid w:val="00A020BD"/>
    <w:rsid w:val="00A0228C"/>
    <w:rsid w:val="00A02358"/>
    <w:rsid w:val="00A02DC3"/>
    <w:rsid w:val="00A039A8"/>
    <w:rsid w:val="00A0448F"/>
    <w:rsid w:val="00A044D2"/>
    <w:rsid w:val="00A0499B"/>
    <w:rsid w:val="00A04B25"/>
    <w:rsid w:val="00A04C57"/>
    <w:rsid w:val="00A0500D"/>
    <w:rsid w:val="00A05062"/>
    <w:rsid w:val="00A051F1"/>
    <w:rsid w:val="00A05308"/>
    <w:rsid w:val="00A05ABF"/>
    <w:rsid w:val="00A05BF7"/>
    <w:rsid w:val="00A06372"/>
    <w:rsid w:val="00A06855"/>
    <w:rsid w:val="00A100E8"/>
    <w:rsid w:val="00A111B0"/>
    <w:rsid w:val="00A11393"/>
    <w:rsid w:val="00A11B2A"/>
    <w:rsid w:val="00A11C2D"/>
    <w:rsid w:val="00A12783"/>
    <w:rsid w:val="00A12ADF"/>
    <w:rsid w:val="00A12C19"/>
    <w:rsid w:val="00A14186"/>
    <w:rsid w:val="00A1429F"/>
    <w:rsid w:val="00A143F2"/>
    <w:rsid w:val="00A145A3"/>
    <w:rsid w:val="00A14DD9"/>
    <w:rsid w:val="00A14E84"/>
    <w:rsid w:val="00A14ECE"/>
    <w:rsid w:val="00A14EDC"/>
    <w:rsid w:val="00A155BA"/>
    <w:rsid w:val="00A15A27"/>
    <w:rsid w:val="00A15E56"/>
    <w:rsid w:val="00A161AF"/>
    <w:rsid w:val="00A167FC"/>
    <w:rsid w:val="00A1720A"/>
    <w:rsid w:val="00A17646"/>
    <w:rsid w:val="00A2006A"/>
    <w:rsid w:val="00A2011A"/>
    <w:rsid w:val="00A2079C"/>
    <w:rsid w:val="00A208BF"/>
    <w:rsid w:val="00A2124E"/>
    <w:rsid w:val="00A217F4"/>
    <w:rsid w:val="00A21BA1"/>
    <w:rsid w:val="00A2224B"/>
    <w:rsid w:val="00A22449"/>
    <w:rsid w:val="00A22454"/>
    <w:rsid w:val="00A22B3D"/>
    <w:rsid w:val="00A22D3B"/>
    <w:rsid w:val="00A236F6"/>
    <w:rsid w:val="00A238E7"/>
    <w:rsid w:val="00A23E98"/>
    <w:rsid w:val="00A24152"/>
    <w:rsid w:val="00A24365"/>
    <w:rsid w:val="00A244BA"/>
    <w:rsid w:val="00A245BF"/>
    <w:rsid w:val="00A24705"/>
    <w:rsid w:val="00A24C27"/>
    <w:rsid w:val="00A251A7"/>
    <w:rsid w:val="00A25629"/>
    <w:rsid w:val="00A26043"/>
    <w:rsid w:val="00A265F1"/>
    <w:rsid w:val="00A266A1"/>
    <w:rsid w:val="00A272E2"/>
    <w:rsid w:val="00A27300"/>
    <w:rsid w:val="00A275A9"/>
    <w:rsid w:val="00A275BD"/>
    <w:rsid w:val="00A279E2"/>
    <w:rsid w:val="00A27AD5"/>
    <w:rsid w:val="00A30415"/>
    <w:rsid w:val="00A31A13"/>
    <w:rsid w:val="00A31A54"/>
    <w:rsid w:val="00A329F6"/>
    <w:rsid w:val="00A3394C"/>
    <w:rsid w:val="00A33A6F"/>
    <w:rsid w:val="00A33AAF"/>
    <w:rsid w:val="00A34284"/>
    <w:rsid w:val="00A347D3"/>
    <w:rsid w:val="00A348D1"/>
    <w:rsid w:val="00A34B5B"/>
    <w:rsid w:val="00A350A3"/>
    <w:rsid w:val="00A350D6"/>
    <w:rsid w:val="00A35595"/>
    <w:rsid w:val="00A355F2"/>
    <w:rsid w:val="00A35ADC"/>
    <w:rsid w:val="00A35D68"/>
    <w:rsid w:val="00A36426"/>
    <w:rsid w:val="00A36F69"/>
    <w:rsid w:val="00A371AC"/>
    <w:rsid w:val="00A371C2"/>
    <w:rsid w:val="00A37BC2"/>
    <w:rsid w:val="00A401BC"/>
    <w:rsid w:val="00A416B2"/>
    <w:rsid w:val="00A41A65"/>
    <w:rsid w:val="00A41B92"/>
    <w:rsid w:val="00A41BA0"/>
    <w:rsid w:val="00A42032"/>
    <w:rsid w:val="00A422CF"/>
    <w:rsid w:val="00A4279C"/>
    <w:rsid w:val="00A42EB2"/>
    <w:rsid w:val="00A43B5B"/>
    <w:rsid w:val="00A447B3"/>
    <w:rsid w:val="00A4517A"/>
    <w:rsid w:val="00A45686"/>
    <w:rsid w:val="00A45C1A"/>
    <w:rsid w:val="00A45F5A"/>
    <w:rsid w:val="00A45FD2"/>
    <w:rsid w:val="00A468CB"/>
    <w:rsid w:val="00A47036"/>
    <w:rsid w:val="00A472B5"/>
    <w:rsid w:val="00A47D00"/>
    <w:rsid w:val="00A505EE"/>
    <w:rsid w:val="00A5061D"/>
    <w:rsid w:val="00A50989"/>
    <w:rsid w:val="00A509C9"/>
    <w:rsid w:val="00A50A14"/>
    <w:rsid w:val="00A5180E"/>
    <w:rsid w:val="00A51AAC"/>
    <w:rsid w:val="00A51BC8"/>
    <w:rsid w:val="00A51D82"/>
    <w:rsid w:val="00A522B4"/>
    <w:rsid w:val="00A530C6"/>
    <w:rsid w:val="00A531B4"/>
    <w:rsid w:val="00A53615"/>
    <w:rsid w:val="00A53A03"/>
    <w:rsid w:val="00A53E5E"/>
    <w:rsid w:val="00A53FE8"/>
    <w:rsid w:val="00A54964"/>
    <w:rsid w:val="00A54D74"/>
    <w:rsid w:val="00A556A0"/>
    <w:rsid w:val="00A566FE"/>
    <w:rsid w:val="00A569EB"/>
    <w:rsid w:val="00A5734B"/>
    <w:rsid w:val="00A578E6"/>
    <w:rsid w:val="00A57A14"/>
    <w:rsid w:val="00A57ADE"/>
    <w:rsid w:val="00A57D36"/>
    <w:rsid w:val="00A57D60"/>
    <w:rsid w:val="00A57F4D"/>
    <w:rsid w:val="00A605E8"/>
    <w:rsid w:val="00A60D3F"/>
    <w:rsid w:val="00A616D8"/>
    <w:rsid w:val="00A61A6F"/>
    <w:rsid w:val="00A61A89"/>
    <w:rsid w:val="00A62809"/>
    <w:rsid w:val="00A62DA7"/>
    <w:rsid w:val="00A62EBF"/>
    <w:rsid w:val="00A6374B"/>
    <w:rsid w:val="00A6378C"/>
    <w:rsid w:val="00A63B59"/>
    <w:rsid w:val="00A63C38"/>
    <w:rsid w:val="00A643D5"/>
    <w:rsid w:val="00A64DFA"/>
    <w:rsid w:val="00A65B23"/>
    <w:rsid w:val="00A65BC5"/>
    <w:rsid w:val="00A65DD1"/>
    <w:rsid w:val="00A65E1A"/>
    <w:rsid w:val="00A66735"/>
    <w:rsid w:val="00A66C74"/>
    <w:rsid w:val="00A66DD1"/>
    <w:rsid w:val="00A70683"/>
    <w:rsid w:val="00A70C7D"/>
    <w:rsid w:val="00A70E70"/>
    <w:rsid w:val="00A70F9E"/>
    <w:rsid w:val="00A714FC"/>
    <w:rsid w:val="00A716A4"/>
    <w:rsid w:val="00A71A1F"/>
    <w:rsid w:val="00A71A9E"/>
    <w:rsid w:val="00A71B77"/>
    <w:rsid w:val="00A71C88"/>
    <w:rsid w:val="00A72E2D"/>
    <w:rsid w:val="00A7353D"/>
    <w:rsid w:val="00A735DE"/>
    <w:rsid w:val="00A73DA3"/>
    <w:rsid w:val="00A74154"/>
    <w:rsid w:val="00A748AC"/>
    <w:rsid w:val="00A755EC"/>
    <w:rsid w:val="00A758D1"/>
    <w:rsid w:val="00A76189"/>
    <w:rsid w:val="00A7698A"/>
    <w:rsid w:val="00A769BF"/>
    <w:rsid w:val="00A77DF6"/>
    <w:rsid w:val="00A77EC9"/>
    <w:rsid w:val="00A80BC2"/>
    <w:rsid w:val="00A81F62"/>
    <w:rsid w:val="00A8256A"/>
    <w:rsid w:val="00A82616"/>
    <w:rsid w:val="00A82B6A"/>
    <w:rsid w:val="00A831B7"/>
    <w:rsid w:val="00A83BCA"/>
    <w:rsid w:val="00A8443B"/>
    <w:rsid w:val="00A84904"/>
    <w:rsid w:val="00A84BB1"/>
    <w:rsid w:val="00A84DD7"/>
    <w:rsid w:val="00A85012"/>
    <w:rsid w:val="00A85800"/>
    <w:rsid w:val="00A86530"/>
    <w:rsid w:val="00A8672E"/>
    <w:rsid w:val="00A87837"/>
    <w:rsid w:val="00A87841"/>
    <w:rsid w:val="00A878BC"/>
    <w:rsid w:val="00A90929"/>
    <w:rsid w:val="00A90986"/>
    <w:rsid w:val="00A9114D"/>
    <w:rsid w:val="00A914DE"/>
    <w:rsid w:val="00A915C1"/>
    <w:rsid w:val="00A92269"/>
    <w:rsid w:val="00A932CB"/>
    <w:rsid w:val="00A9336F"/>
    <w:rsid w:val="00A93927"/>
    <w:rsid w:val="00A93E71"/>
    <w:rsid w:val="00A94010"/>
    <w:rsid w:val="00A9448D"/>
    <w:rsid w:val="00A94BB4"/>
    <w:rsid w:val="00A94C8D"/>
    <w:rsid w:val="00A954D1"/>
    <w:rsid w:val="00A96B6B"/>
    <w:rsid w:val="00A973F7"/>
    <w:rsid w:val="00A97511"/>
    <w:rsid w:val="00A97B1A"/>
    <w:rsid w:val="00A97B40"/>
    <w:rsid w:val="00A97C68"/>
    <w:rsid w:val="00AA0285"/>
    <w:rsid w:val="00AA0724"/>
    <w:rsid w:val="00AA0AAE"/>
    <w:rsid w:val="00AA0B0B"/>
    <w:rsid w:val="00AA1153"/>
    <w:rsid w:val="00AA2070"/>
    <w:rsid w:val="00AA261E"/>
    <w:rsid w:val="00AA26E4"/>
    <w:rsid w:val="00AA2768"/>
    <w:rsid w:val="00AA46BD"/>
    <w:rsid w:val="00AA4E5B"/>
    <w:rsid w:val="00AA5802"/>
    <w:rsid w:val="00AA5B08"/>
    <w:rsid w:val="00AA5CB3"/>
    <w:rsid w:val="00AA5D59"/>
    <w:rsid w:val="00AA5E22"/>
    <w:rsid w:val="00AA5EDB"/>
    <w:rsid w:val="00AA6362"/>
    <w:rsid w:val="00AA656F"/>
    <w:rsid w:val="00AA67FD"/>
    <w:rsid w:val="00AA6FC8"/>
    <w:rsid w:val="00AA71B1"/>
    <w:rsid w:val="00AA729F"/>
    <w:rsid w:val="00AA7C78"/>
    <w:rsid w:val="00AB06AF"/>
    <w:rsid w:val="00AB0A25"/>
    <w:rsid w:val="00AB19BC"/>
    <w:rsid w:val="00AB1BC0"/>
    <w:rsid w:val="00AB1FC1"/>
    <w:rsid w:val="00AB20BF"/>
    <w:rsid w:val="00AB24B7"/>
    <w:rsid w:val="00AB2E80"/>
    <w:rsid w:val="00AB35FF"/>
    <w:rsid w:val="00AB3E6B"/>
    <w:rsid w:val="00AB3F51"/>
    <w:rsid w:val="00AB4954"/>
    <w:rsid w:val="00AB4A9F"/>
    <w:rsid w:val="00AB4CE7"/>
    <w:rsid w:val="00AB509D"/>
    <w:rsid w:val="00AB52BF"/>
    <w:rsid w:val="00AB52E8"/>
    <w:rsid w:val="00AB5525"/>
    <w:rsid w:val="00AB56F4"/>
    <w:rsid w:val="00AB5868"/>
    <w:rsid w:val="00AB59ED"/>
    <w:rsid w:val="00AB5CE5"/>
    <w:rsid w:val="00AB6177"/>
    <w:rsid w:val="00AB6C5F"/>
    <w:rsid w:val="00AB6C7F"/>
    <w:rsid w:val="00AB7304"/>
    <w:rsid w:val="00AB7B3C"/>
    <w:rsid w:val="00AB7B55"/>
    <w:rsid w:val="00AC0590"/>
    <w:rsid w:val="00AC0714"/>
    <w:rsid w:val="00AC0CF3"/>
    <w:rsid w:val="00AC1D3B"/>
    <w:rsid w:val="00AC25CD"/>
    <w:rsid w:val="00AC2609"/>
    <w:rsid w:val="00AC2A5B"/>
    <w:rsid w:val="00AC2CDB"/>
    <w:rsid w:val="00AC2E60"/>
    <w:rsid w:val="00AC313A"/>
    <w:rsid w:val="00AC3B26"/>
    <w:rsid w:val="00AC3C3F"/>
    <w:rsid w:val="00AC4347"/>
    <w:rsid w:val="00AC46EA"/>
    <w:rsid w:val="00AC4B89"/>
    <w:rsid w:val="00AC4E2B"/>
    <w:rsid w:val="00AC5026"/>
    <w:rsid w:val="00AC5476"/>
    <w:rsid w:val="00AC59C9"/>
    <w:rsid w:val="00AC5CB2"/>
    <w:rsid w:val="00AC6338"/>
    <w:rsid w:val="00AC6853"/>
    <w:rsid w:val="00AC6875"/>
    <w:rsid w:val="00AC68CC"/>
    <w:rsid w:val="00AC7063"/>
    <w:rsid w:val="00AC71A9"/>
    <w:rsid w:val="00AC73C2"/>
    <w:rsid w:val="00AC7E1C"/>
    <w:rsid w:val="00AD09DF"/>
    <w:rsid w:val="00AD0C5A"/>
    <w:rsid w:val="00AD0E85"/>
    <w:rsid w:val="00AD0FD8"/>
    <w:rsid w:val="00AD1DF0"/>
    <w:rsid w:val="00AD242F"/>
    <w:rsid w:val="00AD2567"/>
    <w:rsid w:val="00AD2C9D"/>
    <w:rsid w:val="00AD2CBE"/>
    <w:rsid w:val="00AD2DAF"/>
    <w:rsid w:val="00AD3370"/>
    <w:rsid w:val="00AD3716"/>
    <w:rsid w:val="00AD5417"/>
    <w:rsid w:val="00AD5754"/>
    <w:rsid w:val="00AD5EAA"/>
    <w:rsid w:val="00AD6052"/>
    <w:rsid w:val="00AD64B2"/>
    <w:rsid w:val="00AD69FD"/>
    <w:rsid w:val="00AD6C77"/>
    <w:rsid w:val="00AD75E6"/>
    <w:rsid w:val="00AE020E"/>
    <w:rsid w:val="00AE0401"/>
    <w:rsid w:val="00AE0EF8"/>
    <w:rsid w:val="00AE0F6B"/>
    <w:rsid w:val="00AE10A0"/>
    <w:rsid w:val="00AE1726"/>
    <w:rsid w:val="00AE1903"/>
    <w:rsid w:val="00AE22A7"/>
    <w:rsid w:val="00AE2AB6"/>
    <w:rsid w:val="00AE2B0F"/>
    <w:rsid w:val="00AE2DE0"/>
    <w:rsid w:val="00AE2F27"/>
    <w:rsid w:val="00AE3027"/>
    <w:rsid w:val="00AE3252"/>
    <w:rsid w:val="00AE3B6C"/>
    <w:rsid w:val="00AE3D16"/>
    <w:rsid w:val="00AE3EB1"/>
    <w:rsid w:val="00AE41E8"/>
    <w:rsid w:val="00AE5198"/>
    <w:rsid w:val="00AE52E6"/>
    <w:rsid w:val="00AE5460"/>
    <w:rsid w:val="00AE5494"/>
    <w:rsid w:val="00AE58B6"/>
    <w:rsid w:val="00AE59ED"/>
    <w:rsid w:val="00AE5B31"/>
    <w:rsid w:val="00AE5C1D"/>
    <w:rsid w:val="00AE5D3C"/>
    <w:rsid w:val="00AE5EBC"/>
    <w:rsid w:val="00AE676E"/>
    <w:rsid w:val="00AE6EE1"/>
    <w:rsid w:val="00AE7000"/>
    <w:rsid w:val="00AE7F8C"/>
    <w:rsid w:val="00AF0C00"/>
    <w:rsid w:val="00AF1A1B"/>
    <w:rsid w:val="00AF29DD"/>
    <w:rsid w:val="00AF2ADD"/>
    <w:rsid w:val="00AF2CE7"/>
    <w:rsid w:val="00AF2FF4"/>
    <w:rsid w:val="00AF33F6"/>
    <w:rsid w:val="00AF393E"/>
    <w:rsid w:val="00AF3BAE"/>
    <w:rsid w:val="00AF47C7"/>
    <w:rsid w:val="00AF48F2"/>
    <w:rsid w:val="00AF51A5"/>
    <w:rsid w:val="00AF5979"/>
    <w:rsid w:val="00AF609F"/>
    <w:rsid w:val="00AF60F2"/>
    <w:rsid w:val="00AF6E34"/>
    <w:rsid w:val="00AF7588"/>
    <w:rsid w:val="00AF799D"/>
    <w:rsid w:val="00AF7E72"/>
    <w:rsid w:val="00B0085D"/>
    <w:rsid w:val="00B00D43"/>
    <w:rsid w:val="00B01047"/>
    <w:rsid w:val="00B01605"/>
    <w:rsid w:val="00B02C5D"/>
    <w:rsid w:val="00B03183"/>
    <w:rsid w:val="00B038D9"/>
    <w:rsid w:val="00B03A79"/>
    <w:rsid w:val="00B03E30"/>
    <w:rsid w:val="00B03F58"/>
    <w:rsid w:val="00B047C3"/>
    <w:rsid w:val="00B04C30"/>
    <w:rsid w:val="00B04E3C"/>
    <w:rsid w:val="00B04FF3"/>
    <w:rsid w:val="00B05BC3"/>
    <w:rsid w:val="00B05FF3"/>
    <w:rsid w:val="00B06AEC"/>
    <w:rsid w:val="00B06BD4"/>
    <w:rsid w:val="00B0791D"/>
    <w:rsid w:val="00B07C9C"/>
    <w:rsid w:val="00B07FA1"/>
    <w:rsid w:val="00B101CB"/>
    <w:rsid w:val="00B10316"/>
    <w:rsid w:val="00B104BC"/>
    <w:rsid w:val="00B1051E"/>
    <w:rsid w:val="00B10546"/>
    <w:rsid w:val="00B105DF"/>
    <w:rsid w:val="00B1124E"/>
    <w:rsid w:val="00B11910"/>
    <w:rsid w:val="00B11AD3"/>
    <w:rsid w:val="00B11CC9"/>
    <w:rsid w:val="00B11E6F"/>
    <w:rsid w:val="00B11EDE"/>
    <w:rsid w:val="00B1230B"/>
    <w:rsid w:val="00B1289F"/>
    <w:rsid w:val="00B13158"/>
    <w:rsid w:val="00B131B8"/>
    <w:rsid w:val="00B13D20"/>
    <w:rsid w:val="00B13FD9"/>
    <w:rsid w:val="00B14EBF"/>
    <w:rsid w:val="00B150E1"/>
    <w:rsid w:val="00B15F6E"/>
    <w:rsid w:val="00B16197"/>
    <w:rsid w:val="00B17BAF"/>
    <w:rsid w:val="00B20229"/>
    <w:rsid w:val="00B2042A"/>
    <w:rsid w:val="00B20C19"/>
    <w:rsid w:val="00B21797"/>
    <w:rsid w:val="00B21D49"/>
    <w:rsid w:val="00B226B9"/>
    <w:rsid w:val="00B227D4"/>
    <w:rsid w:val="00B22F0E"/>
    <w:rsid w:val="00B234E8"/>
    <w:rsid w:val="00B23B25"/>
    <w:rsid w:val="00B23C81"/>
    <w:rsid w:val="00B23CDD"/>
    <w:rsid w:val="00B241BA"/>
    <w:rsid w:val="00B246D8"/>
    <w:rsid w:val="00B24FAC"/>
    <w:rsid w:val="00B250B8"/>
    <w:rsid w:val="00B25303"/>
    <w:rsid w:val="00B25F9E"/>
    <w:rsid w:val="00B26055"/>
    <w:rsid w:val="00B260DB"/>
    <w:rsid w:val="00B265A1"/>
    <w:rsid w:val="00B26BC5"/>
    <w:rsid w:val="00B2732A"/>
    <w:rsid w:val="00B273AF"/>
    <w:rsid w:val="00B27974"/>
    <w:rsid w:val="00B302FD"/>
    <w:rsid w:val="00B30ECB"/>
    <w:rsid w:val="00B31D83"/>
    <w:rsid w:val="00B31D9E"/>
    <w:rsid w:val="00B32933"/>
    <w:rsid w:val="00B32F53"/>
    <w:rsid w:val="00B33C5C"/>
    <w:rsid w:val="00B33F98"/>
    <w:rsid w:val="00B3427D"/>
    <w:rsid w:val="00B346C2"/>
    <w:rsid w:val="00B34889"/>
    <w:rsid w:val="00B34BAC"/>
    <w:rsid w:val="00B34C90"/>
    <w:rsid w:val="00B34DA7"/>
    <w:rsid w:val="00B34E82"/>
    <w:rsid w:val="00B35342"/>
    <w:rsid w:val="00B35B63"/>
    <w:rsid w:val="00B3621C"/>
    <w:rsid w:val="00B36D5C"/>
    <w:rsid w:val="00B3746D"/>
    <w:rsid w:val="00B377B3"/>
    <w:rsid w:val="00B40BF2"/>
    <w:rsid w:val="00B40C94"/>
    <w:rsid w:val="00B40E89"/>
    <w:rsid w:val="00B41181"/>
    <w:rsid w:val="00B41885"/>
    <w:rsid w:val="00B42609"/>
    <w:rsid w:val="00B43365"/>
    <w:rsid w:val="00B43B19"/>
    <w:rsid w:val="00B43D12"/>
    <w:rsid w:val="00B44596"/>
    <w:rsid w:val="00B4487E"/>
    <w:rsid w:val="00B448E0"/>
    <w:rsid w:val="00B44C00"/>
    <w:rsid w:val="00B451BD"/>
    <w:rsid w:val="00B457CC"/>
    <w:rsid w:val="00B45A29"/>
    <w:rsid w:val="00B45F18"/>
    <w:rsid w:val="00B4613A"/>
    <w:rsid w:val="00B466DE"/>
    <w:rsid w:val="00B46775"/>
    <w:rsid w:val="00B47356"/>
    <w:rsid w:val="00B47A02"/>
    <w:rsid w:val="00B5017E"/>
    <w:rsid w:val="00B501D8"/>
    <w:rsid w:val="00B504F7"/>
    <w:rsid w:val="00B51152"/>
    <w:rsid w:val="00B5146E"/>
    <w:rsid w:val="00B518FB"/>
    <w:rsid w:val="00B51FED"/>
    <w:rsid w:val="00B529E7"/>
    <w:rsid w:val="00B52E1E"/>
    <w:rsid w:val="00B53068"/>
    <w:rsid w:val="00B54B14"/>
    <w:rsid w:val="00B55B75"/>
    <w:rsid w:val="00B55BCB"/>
    <w:rsid w:val="00B55C19"/>
    <w:rsid w:val="00B560BD"/>
    <w:rsid w:val="00B561DE"/>
    <w:rsid w:val="00B5660D"/>
    <w:rsid w:val="00B570D9"/>
    <w:rsid w:val="00B604D9"/>
    <w:rsid w:val="00B6071A"/>
    <w:rsid w:val="00B6079C"/>
    <w:rsid w:val="00B60862"/>
    <w:rsid w:val="00B60BD1"/>
    <w:rsid w:val="00B60E43"/>
    <w:rsid w:val="00B60E82"/>
    <w:rsid w:val="00B60F59"/>
    <w:rsid w:val="00B6106A"/>
    <w:rsid w:val="00B613C0"/>
    <w:rsid w:val="00B6190A"/>
    <w:rsid w:val="00B61AE3"/>
    <w:rsid w:val="00B621EF"/>
    <w:rsid w:val="00B647A0"/>
    <w:rsid w:val="00B64E7F"/>
    <w:rsid w:val="00B65D83"/>
    <w:rsid w:val="00B65E14"/>
    <w:rsid w:val="00B66976"/>
    <w:rsid w:val="00B67023"/>
    <w:rsid w:val="00B700E5"/>
    <w:rsid w:val="00B701B7"/>
    <w:rsid w:val="00B70829"/>
    <w:rsid w:val="00B70D62"/>
    <w:rsid w:val="00B70F00"/>
    <w:rsid w:val="00B71C81"/>
    <w:rsid w:val="00B7235E"/>
    <w:rsid w:val="00B72A1F"/>
    <w:rsid w:val="00B72AAB"/>
    <w:rsid w:val="00B73AAE"/>
    <w:rsid w:val="00B73CD5"/>
    <w:rsid w:val="00B73EF5"/>
    <w:rsid w:val="00B7420A"/>
    <w:rsid w:val="00B7421B"/>
    <w:rsid w:val="00B744FD"/>
    <w:rsid w:val="00B75A66"/>
    <w:rsid w:val="00B75BC3"/>
    <w:rsid w:val="00B75FED"/>
    <w:rsid w:val="00B761F2"/>
    <w:rsid w:val="00B76B33"/>
    <w:rsid w:val="00B76CEB"/>
    <w:rsid w:val="00B777A7"/>
    <w:rsid w:val="00B77B5D"/>
    <w:rsid w:val="00B80337"/>
    <w:rsid w:val="00B80491"/>
    <w:rsid w:val="00B80807"/>
    <w:rsid w:val="00B8084F"/>
    <w:rsid w:val="00B80B42"/>
    <w:rsid w:val="00B812E2"/>
    <w:rsid w:val="00B81D2E"/>
    <w:rsid w:val="00B8210B"/>
    <w:rsid w:val="00B824F1"/>
    <w:rsid w:val="00B82879"/>
    <w:rsid w:val="00B82FFE"/>
    <w:rsid w:val="00B83106"/>
    <w:rsid w:val="00B841AD"/>
    <w:rsid w:val="00B84244"/>
    <w:rsid w:val="00B85798"/>
    <w:rsid w:val="00B85D56"/>
    <w:rsid w:val="00B85DEB"/>
    <w:rsid w:val="00B86AD1"/>
    <w:rsid w:val="00B86AE6"/>
    <w:rsid w:val="00B87190"/>
    <w:rsid w:val="00B87357"/>
    <w:rsid w:val="00B87DE4"/>
    <w:rsid w:val="00B87F8C"/>
    <w:rsid w:val="00B900B8"/>
    <w:rsid w:val="00B904E9"/>
    <w:rsid w:val="00B905A7"/>
    <w:rsid w:val="00B90AC8"/>
    <w:rsid w:val="00B91E15"/>
    <w:rsid w:val="00B91F9B"/>
    <w:rsid w:val="00B92466"/>
    <w:rsid w:val="00B928DF"/>
    <w:rsid w:val="00B92B28"/>
    <w:rsid w:val="00B93076"/>
    <w:rsid w:val="00B9346D"/>
    <w:rsid w:val="00B93508"/>
    <w:rsid w:val="00B93575"/>
    <w:rsid w:val="00B9388D"/>
    <w:rsid w:val="00B93E50"/>
    <w:rsid w:val="00B93F86"/>
    <w:rsid w:val="00B93FD2"/>
    <w:rsid w:val="00B9444B"/>
    <w:rsid w:val="00B95727"/>
    <w:rsid w:val="00B9578B"/>
    <w:rsid w:val="00B95B31"/>
    <w:rsid w:val="00B9644A"/>
    <w:rsid w:val="00B96504"/>
    <w:rsid w:val="00B96739"/>
    <w:rsid w:val="00B969A4"/>
    <w:rsid w:val="00B97790"/>
    <w:rsid w:val="00B97927"/>
    <w:rsid w:val="00BA0314"/>
    <w:rsid w:val="00BA0454"/>
    <w:rsid w:val="00BA0C42"/>
    <w:rsid w:val="00BA0E3C"/>
    <w:rsid w:val="00BA0EA9"/>
    <w:rsid w:val="00BA1375"/>
    <w:rsid w:val="00BA13E1"/>
    <w:rsid w:val="00BA1639"/>
    <w:rsid w:val="00BA1C1A"/>
    <w:rsid w:val="00BA2021"/>
    <w:rsid w:val="00BA3158"/>
    <w:rsid w:val="00BA3328"/>
    <w:rsid w:val="00BA380C"/>
    <w:rsid w:val="00BA3840"/>
    <w:rsid w:val="00BA3D51"/>
    <w:rsid w:val="00BA5803"/>
    <w:rsid w:val="00BA6659"/>
    <w:rsid w:val="00BA67FB"/>
    <w:rsid w:val="00BA6A20"/>
    <w:rsid w:val="00BA732A"/>
    <w:rsid w:val="00BA7729"/>
    <w:rsid w:val="00BA79F3"/>
    <w:rsid w:val="00BA7B3B"/>
    <w:rsid w:val="00BB0086"/>
    <w:rsid w:val="00BB0270"/>
    <w:rsid w:val="00BB0592"/>
    <w:rsid w:val="00BB064B"/>
    <w:rsid w:val="00BB0D95"/>
    <w:rsid w:val="00BB1A7D"/>
    <w:rsid w:val="00BB2A86"/>
    <w:rsid w:val="00BB2B34"/>
    <w:rsid w:val="00BB3038"/>
    <w:rsid w:val="00BB312D"/>
    <w:rsid w:val="00BB3E50"/>
    <w:rsid w:val="00BB49F5"/>
    <w:rsid w:val="00BB61E2"/>
    <w:rsid w:val="00BB626F"/>
    <w:rsid w:val="00BB798A"/>
    <w:rsid w:val="00BB7EC7"/>
    <w:rsid w:val="00BC0DAA"/>
    <w:rsid w:val="00BC0FF5"/>
    <w:rsid w:val="00BC10D1"/>
    <w:rsid w:val="00BC2396"/>
    <w:rsid w:val="00BC3128"/>
    <w:rsid w:val="00BC3275"/>
    <w:rsid w:val="00BC39C8"/>
    <w:rsid w:val="00BC3A66"/>
    <w:rsid w:val="00BC4749"/>
    <w:rsid w:val="00BC4B95"/>
    <w:rsid w:val="00BC4F9C"/>
    <w:rsid w:val="00BC55C8"/>
    <w:rsid w:val="00BC5BC5"/>
    <w:rsid w:val="00BC666C"/>
    <w:rsid w:val="00BC67A0"/>
    <w:rsid w:val="00BC73E0"/>
    <w:rsid w:val="00BD0933"/>
    <w:rsid w:val="00BD0CEE"/>
    <w:rsid w:val="00BD0EB0"/>
    <w:rsid w:val="00BD1BA9"/>
    <w:rsid w:val="00BD2F15"/>
    <w:rsid w:val="00BD337A"/>
    <w:rsid w:val="00BD3ABC"/>
    <w:rsid w:val="00BD431B"/>
    <w:rsid w:val="00BD4445"/>
    <w:rsid w:val="00BD4F63"/>
    <w:rsid w:val="00BD53CB"/>
    <w:rsid w:val="00BD60E9"/>
    <w:rsid w:val="00BD6B93"/>
    <w:rsid w:val="00BD7305"/>
    <w:rsid w:val="00BD781A"/>
    <w:rsid w:val="00BD7A4A"/>
    <w:rsid w:val="00BE030C"/>
    <w:rsid w:val="00BE0781"/>
    <w:rsid w:val="00BE09D3"/>
    <w:rsid w:val="00BE0AB2"/>
    <w:rsid w:val="00BE0B08"/>
    <w:rsid w:val="00BE0D7E"/>
    <w:rsid w:val="00BE1357"/>
    <w:rsid w:val="00BE137F"/>
    <w:rsid w:val="00BE14F4"/>
    <w:rsid w:val="00BE2E04"/>
    <w:rsid w:val="00BE3A66"/>
    <w:rsid w:val="00BE40BA"/>
    <w:rsid w:val="00BE42AE"/>
    <w:rsid w:val="00BE4780"/>
    <w:rsid w:val="00BE5AF8"/>
    <w:rsid w:val="00BE6142"/>
    <w:rsid w:val="00BE61E8"/>
    <w:rsid w:val="00BE7495"/>
    <w:rsid w:val="00BE7B35"/>
    <w:rsid w:val="00BE7BE9"/>
    <w:rsid w:val="00BE7CA7"/>
    <w:rsid w:val="00BF03BA"/>
    <w:rsid w:val="00BF074D"/>
    <w:rsid w:val="00BF26F7"/>
    <w:rsid w:val="00BF275A"/>
    <w:rsid w:val="00BF2DE1"/>
    <w:rsid w:val="00BF35A8"/>
    <w:rsid w:val="00BF3F1B"/>
    <w:rsid w:val="00BF423E"/>
    <w:rsid w:val="00BF44EA"/>
    <w:rsid w:val="00BF46A3"/>
    <w:rsid w:val="00BF46F5"/>
    <w:rsid w:val="00BF4715"/>
    <w:rsid w:val="00BF4A07"/>
    <w:rsid w:val="00BF4F93"/>
    <w:rsid w:val="00BF5E96"/>
    <w:rsid w:val="00BF63FA"/>
    <w:rsid w:val="00BF6B89"/>
    <w:rsid w:val="00BF72C6"/>
    <w:rsid w:val="00BF730E"/>
    <w:rsid w:val="00BF7C13"/>
    <w:rsid w:val="00C0007C"/>
    <w:rsid w:val="00C00334"/>
    <w:rsid w:val="00C010B1"/>
    <w:rsid w:val="00C01155"/>
    <w:rsid w:val="00C0150E"/>
    <w:rsid w:val="00C015A4"/>
    <w:rsid w:val="00C022DB"/>
    <w:rsid w:val="00C025B7"/>
    <w:rsid w:val="00C028CF"/>
    <w:rsid w:val="00C02B10"/>
    <w:rsid w:val="00C03D51"/>
    <w:rsid w:val="00C03D54"/>
    <w:rsid w:val="00C04328"/>
    <w:rsid w:val="00C04558"/>
    <w:rsid w:val="00C045FD"/>
    <w:rsid w:val="00C048F8"/>
    <w:rsid w:val="00C04AC1"/>
    <w:rsid w:val="00C0517C"/>
    <w:rsid w:val="00C05BA2"/>
    <w:rsid w:val="00C05F95"/>
    <w:rsid w:val="00C062CC"/>
    <w:rsid w:val="00C065BC"/>
    <w:rsid w:val="00C067E7"/>
    <w:rsid w:val="00C06CEC"/>
    <w:rsid w:val="00C06EF5"/>
    <w:rsid w:val="00C10A8C"/>
    <w:rsid w:val="00C112AF"/>
    <w:rsid w:val="00C11B3E"/>
    <w:rsid w:val="00C12B1A"/>
    <w:rsid w:val="00C130CE"/>
    <w:rsid w:val="00C13245"/>
    <w:rsid w:val="00C13D29"/>
    <w:rsid w:val="00C1453D"/>
    <w:rsid w:val="00C14AAD"/>
    <w:rsid w:val="00C14CC5"/>
    <w:rsid w:val="00C14E7A"/>
    <w:rsid w:val="00C150D6"/>
    <w:rsid w:val="00C15B2E"/>
    <w:rsid w:val="00C15D81"/>
    <w:rsid w:val="00C15FE0"/>
    <w:rsid w:val="00C17830"/>
    <w:rsid w:val="00C17AA9"/>
    <w:rsid w:val="00C20064"/>
    <w:rsid w:val="00C2070E"/>
    <w:rsid w:val="00C20D75"/>
    <w:rsid w:val="00C215C3"/>
    <w:rsid w:val="00C21747"/>
    <w:rsid w:val="00C21BAB"/>
    <w:rsid w:val="00C21E6F"/>
    <w:rsid w:val="00C226DD"/>
    <w:rsid w:val="00C22CCC"/>
    <w:rsid w:val="00C23719"/>
    <w:rsid w:val="00C23C57"/>
    <w:rsid w:val="00C23F63"/>
    <w:rsid w:val="00C24AED"/>
    <w:rsid w:val="00C2532D"/>
    <w:rsid w:val="00C2603F"/>
    <w:rsid w:val="00C26FF6"/>
    <w:rsid w:val="00C27427"/>
    <w:rsid w:val="00C3020C"/>
    <w:rsid w:val="00C308C1"/>
    <w:rsid w:val="00C309F8"/>
    <w:rsid w:val="00C31192"/>
    <w:rsid w:val="00C311F8"/>
    <w:rsid w:val="00C3150A"/>
    <w:rsid w:val="00C31FA3"/>
    <w:rsid w:val="00C33049"/>
    <w:rsid w:val="00C337D6"/>
    <w:rsid w:val="00C33C18"/>
    <w:rsid w:val="00C33DF5"/>
    <w:rsid w:val="00C3462B"/>
    <w:rsid w:val="00C34AA5"/>
    <w:rsid w:val="00C3536A"/>
    <w:rsid w:val="00C3571E"/>
    <w:rsid w:val="00C35BB8"/>
    <w:rsid w:val="00C36563"/>
    <w:rsid w:val="00C36B22"/>
    <w:rsid w:val="00C36CAF"/>
    <w:rsid w:val="00C37452"/>
    <w:rsid w:val="00C37C9B"/>
    <w:rsid w:val="00C37FAF"/>
    <w:rsid w:val="00C401D3"/>
    <w:rsid w:val="00C41453"/>
    <w:rsid w:val="00C41A65"/>
    <w:rsid w:val="00C41EB4"/>
    <w:rsid w:val="00C42009"/>
    <w:rsid w:val="00C42558"/>
    <w:rsid w:val="00C42F6C"/>
    <w:rsid w:val="00C4495C"/>
    <w:rsid w:val="00C44FF9"/>
    <w:rsid w:val="00C456BC"/>
    <w:rsid w:val="00C469D9"/>
    <w:rsid w:val="00C46A48"/>
    <w:rsid w:val="00C46EF6"/>
    <w:rsid w:val="00C47536"/>
    <w:rsid w:val="00C47588"/>
    <w:rsid w:val="00C475C0"/>
    <w:rsid w:val="00C476E1"/>
    <w:rsid w:val="00C47F69"/>
    <w:rsid w:val="00C5104F"/>
    <w:rsid w:val="00C51873"/>
    <w:rsid w:val="00C51B2A"/>
    <w:rsid w:val="00C51CCF"/>
    <w:rsid w:val="00C52152"/>
    <w:rsid w:val="00C52D41"/>
    <w:rsid w:val="00C5339D"/>
    <w:rsid w:val="00C53843"/>
    <w:rsid w:val="00C54BEB"/>
    <w:rsid w:val="00C553B0"/>
    <w:rsid w:val="00C55E76"/>
    <w:rsid w:val="00C55F61"/>
    <w:rsid w:val="00C561AF"/>
    <w:rsid w:val="00C5682A"/>
    <w:rsid w:val="00C56892"/>
    <w:rsid w:val="00C56D2E"/>
    <w:rsid w:val="00C572DE"/>
    <w:rsid w:val="00C572F0"/>
    <w:rsid w:val="00C57EF8"/>
    <w:rsid w:val="00C57F1C"/>
    <w:rsid w:val="00C57F82"/>
    <w:rsid w:val="00C60BF2"/>
    <w:rsid w:val="00C61092"/>
    <w:rsid w:val="00C610FE"/>
    <w:rsid w:val="00C6163A"/>
    <w:rsid w:val="00C61D5A"/>
    <w:rsid w:val="00C62546"/>
    <w:rsid w:val="00C62684"/>
    <w:rsid w:val="00C62EB7"/>
    <w:rsid w:val="00C63A46"/>
    <w:rsid w:val="00C63A70"/>
    <w:rsid w:val="00C63D0D"/>
    <w:rsid w:val="00C641A6"/>
    <w:rsid w:val="00C64B2B"/>
    <w:rsid w:val="00C660AF"/>
    <w:rsid w:val="00C661FB"/>
    <w:rsid w:val="00C667DA"/>
    <w:rsid w:val="00C66EEA"/>
    <w:rsid w:val="00C672CA"/>
    <w:rsid w:val="00C67853"/>
    <w:rsid w:val="00C70DFD"/>
    <w:rsid w:val="00C7137E"/>
    <w:rsid w:val="00C713E3"/>
    <w:rsid w:val="00C71FFC"/>
    <w:rsid w:val="00C72ADF"/>
    <w:rsid w:val="00C73022"/>
    <w:rsid w:val="00C7350B"/>
    <w:rsid w:val="00C735EF"/>
    <w:rsid w:val="00C73667"/>
    <w:rsid w:val="00C74A4D"/>
    <w:rsid w:val="00C758E4"/>
    <w:rsid w:val="00C76044"/>
    <w:rsid w:val="00C761CE"/>
    <w:rsid w:val="00C761EC"/>
    <w:rsid w:val="00C76BE6"/>
    <w:rsid w:val="00C76CF9"/>
    <w:rsid w:val="00C7712D"/>
    <w:rsid w:val="00C77803"/>
    <w:rsid w:val="00C80B12"/>
    <w:rsid w:val="00C81395"/>
    <w:rsid w:val="00C8194C"/>
    <w:rsid w:val="00C81C85"/>
    <w:rsid w:val="00C82731"/>
    <w:rsid w:val="00C82B24"/>
    <w:rsid w:val="00C83010"/>
    <w:rsid w:val="00C83256"/>
    <w:rsid w:val="00C843D8"/>
    <w:rsid w:val="00C850C3"/>
    <w:rsid w:val="00C8543C"/>
    <w:rsid w:val="00C85B6F"/>
    <w:rsid w:val="00C866FB"/>
    <w:rsid w:val="00C86FC9"/>
    <w:rsid w:val="00C87096"/>
    <w:rsid w:val="00C87ADC"/>
    <w:rsid w:val="00C87FEE"/>
    <w:rsid w:val="00C902B4"/>
    <w:rsid w:val="00C90FDC"/>
    <w:rsid w:val="00C91D3B"/>
    <w:rsid w:val="00C921E6"/>
    <w:rsid w:val="00C92A61"/>
    <w:rsid w:val="00C93474"/>
    <w:rsid w:val="00C93A20"/>
    <w:rsid w:val="00C940D8"/>
    <w:rsid w:val="00C94B11"/>
    <w:rsid w:val="00C94C30"/>
    <w:rsid w:val="00C94E85"/>
    <w:rsid w:val="00C95A97"/>
    <w:rsid w:val="00C96D34"/>
    <w:rsid w:val="00C97272"/>
    <w:rsid w:val="00C97BC2"/>
    <w:rsid w:val="00C97CA6"/>
    <w:rsid w:val="00C97D38"/>
    <w:rsid w:val="00C97FE3"/>
    <w:rsid w:val="00CA0053"/>
    <w:rsid w:val="00CA00FC"/>
    <w:rsid w:val="00CA0369"/>
    <w:rsid w:val="00CA051F"/>
    <w:rsid w:val="00CA0EFA"/>
    <w:rsid w:val="00CA2AE1"/>
    <w:rsid w:val="00CA2C85"/>
    <w:rsid w:val="00CA3000"/>
    <w:rsid w:val="00CA3372"/>
    <w:rsid w:val="00CA357F"/>
    <w:rsid w:val="00CA362E"/>
    <w:rsid w:val="00CA37AB"/>
    <w:rsid w:val="00CA3863"/>
    <w:rsid w:val="00CA3A5B"/>
    <w:rsid w:val="00CA3A6C"/>
    <w:rsid w:val="00CA3D83"/>
    <w:rsid w:val="00CA3E55"/>
    <w:rsid w:val="00CA4095"/>
    <w:rsid w:val="00CA5012"/>
    <w:rsid w:val="00CA5D92"/>
    <w:rsid w:val="00CA60F0"/>
    <w:rsid w:val="00CA64DF"/>
    <w:rsid w:val="00CA6DE1"/>
    <w:rsid w:val="00CA7BCF"/>
    <w:rsid w:val="00CB0A3D"/>
    <w:rsid w:val="00CB0A7E"/>
    <w:rsid w:val="00CB0B5F"/>
    <w:rsid w:val="00CB1231"/>
    <w:rsid w:val="00CB14D1"/>
    <w:rsid w:val="00CB179A"/>
    <w:rsid w:val="00CB1DAD"/>
    <w:rsid w:val="00CB1F9B"/>
    <w:rsid w:val="00CB258B"/>
    <w:rsid w:val="00CB26E2"/>
    <w:rsid w:val="00CB276F"/>
    <w:rsid w:val="00CB27F1"/>
    <w:rsid w:val="00CB2B92"/>
    <w:rsid w:val="00CB2DB5"/>
    <w:rsid w:val="00CB3143"/>
    <w:rsid w:val="00CB33E0"/>
    <w:rsid w:val="00CB3A76"/>
    <w:rsid w:val="00CB3DD7"/>
    <w:rsid w:val="00CB4488"/>
    <w:rsid w:val="00CB6006"/>
    <w:rsid w:val="00CB6179"/>
    <w:rsid w:val="00CB66C9"/>
    <w:rsid w:val="00CB6A93"/>
    <w:rsid w:val="00CB738C"/>
    <w:rsid w:val="00CB7516"/>
    <w:rsid w:val="00CB75CB"/>
    <w:rsid w:val="00CC05B0"/>
    <w:rsid w:val="00CC0625"/>
    <w:rsid w:val="00CC080E"/>
    <w:rsid w:val="00CC081D"/>
    <w:rsid w:val="00CC0C9D"/>
    <w:rsid w:val="00CC0CBD"/>
    <w:rsid w:val="00CC1636"/>
    <w:rsid w:val="00CC1761"/>
    <w:rsid w:val="00CC1814"/>
    <w:rsid w:val="00CC21FA"/>
    <w:rsid w:val="00CC220D"/>
    <w:rsid w:val="00CC30D7"/>
    <w:rsid w:val="00CC3109"/>
    <w:rsid w:val="00CC31B8"/>
    <w:rsid w:val="00CC338A"/>
    <w:rsid w:val="00CC343C"/>
    <w:rsid w:val="00CC356D"/>
    <w:rsid w:val="00CC3A36"/>
    <w:rsid w:val="00CC3D81"/>
    <w:rsid w:val="00CC438F"/>
    <w:rsid w:val="00CC480F"/>
    <w:rsid w:val="00CC4AD6"/>
    <w:rsid w:val="00CC4D52"/>
    <w:rsid w:val="00CC5A75"/>
    <w:rsid w:val="00CC5C7B"/>
    <w:rsid w:val="00CC5D84"/>
    <w:rsid w:val="00CC6BCB"/>
    <w:rsid w:val="00CC7043"/>
    <w:rsid w:val="00CC7633"/>
    <w:rsid w:val="00CC7A91"/>
    <w:rsid w:val="00CC7CC0"/>
    <w:rsid w:val="00CC7F06"/>
    <w:rsid w:val="00CD0248"/>
    <w:rsid w:val="00CD0E4B"/>
    <w:rsid w:val="00CD11A8"/>
    <w:rsid w:val="00CD13B2"/>
    <w:rsid w:val="00CD1C0D"/>
    <w:rsid w:val="00CD1F70"/>
    <w:rsid w:val="00CD232C"/>
    <w:rsid w:val="00CD23E6"/>
    <w:rsid w:val="00CD263D"/>
    <w:rsid w:val="00CD274D"/>
    <w:rsid w:val="00CD281C"/>
    <w:rsid w:val="00CD2E69"/>
    <w:rsid w:val="00CD3461"/>
    <w:rsid w:val="00CD35E7"/>
    <w:rsid w:val="00CD398F"/>
    <w:rsid w:val="00CD45EE"/>
    <w:rsid w:val="00CD47DA"/>
    <w:rsid w:val="00CD515C"/>
    <w:rsid w:val="00CD52D0"/>
    <w:rsid w:val="00CD5809"/>
    <w:rsid w:val="00CD6632"/>
    <w:rsid w:val="00CD6918"/>
    <w:rsid w:val="00CD6B34"/>
    <w:rsid w:val="00CD777B"/>
    <w:rsid w:val="00CE0F4D"/>
    <w:rsid w:val="00CE1A87"/>
    <w:rsid w:val="00CE1CF4"/>
    <w:rsid w:val="00CE1D84"/>
    <w:rsid w:val="00CE1FB2"/>
    <w:rsid w:val="00CE2411"/>
    <w:rsid w:val="00CE248C"/>
    <w:rsid w:val="00CE2B88"/>
    <w:rsid w:val="00CE328D"/>
    <w:rsid w:val="00CE3C05"/>
    <w:rsid w:val="00CE3F5C"/>
    <w:rsid w:val="00CE450C"/>
    <w:rsid w:val="00CE5066"/>
    <w:rsid w:val="00CE542F"/>
    <w:rsid w:val="00CE615B"/>
    <w:rsid w:val="00CE615E"/>
    <w:rsid w:val="00CE6760"/>
    <w:rsid w:val="00CE6B06"/>
    <w:rsid w:val="00CE6BC5"/>
    <w:rsid w:val="00CE75EA"/>
    <w:rsid w:val="00CE7C1F"/>
    <w:rsid w:val="00CE7D7C"/>
    <w:rsid w:val="00CF0108"/>
    <w:rsid w:val="00CF0587"/>
    <w:rsid w:val="00CF0A18"/>
    <w:rsid w:val="00CF0B4A"/>
    <w:rsid w:val="00CF0C94"/>
    <w:rsid w:val="00CF11CB"/>
    <w:rsid w:val="00CF14B2"/>
    <w:rsid w:val="00CF16AA"/>
    <w:rsid w:val="00CF1A97"/>
    <w:rsid w:val="00CF23F2"/>
    <w:rsid w:val="00CF24B3"/>
    <w:rsid w:val="00CF2E7D"/>
    <w:rsid w:val="00CF31B9"/>
    <w:rsid w:val="00CF3433"/>
    <w:rsid w:val="00CF3723"/>
    <w:rsid w:val="00CF43DE"/>
    <w:rsid w:val="00CF4843"/>
    <w:rsid w:val="00CF4D80"/>
    <w:rsid w:val="00CF5C0D"/>
    <w:rsid w:val="00CF6FF8"/>
    <w:rsid w:val="00CF6FFB"/>
    <w:rsid w:val="00CF7844"/>
    <w:rsid w:val="00CF7DB3"/>
    <w:rsid w:val="00D00531"/>
    <w:rsid w:val="00D00562"/>
    <w:rsid w:val="00D0080A"/>
    <w:rsid w:val="00D00870"/>
    <w:rsid w:val="00D019F8"/>
    <w:rsid w:val="00D028F4"/>
    <w:rsid w:val="00D0291B"/>
    <w:rsid w:val="00D034BD"/>
    <w:rsid w:val="00D03BA0"/>
    <w:rsid w:val="00D03CF1"/>
    <w:rsid w:val="00D03EAD"/>
    <w:rsid w:val="00D0548B"/>
    <w:rsid w:val="00D056CA"/>
    <w:rsid w:val="00D05A59"/>
    <w:rsid w:val="00D05C1F"/>
    <w:rsid w:val="00D0629D"/>
    <w:rsid w:val="00D06316"/>
    <w:rsid w:val="00D06824"/>
    <w:rsid w:val="00D0692A"/>
    <w:rsid w:val="00D069F7"/>
    <w:rsid w:val="00D06E7B"/>
    <w:rsid w:val="00D07016"/>
    <w:rsid w:val="00D0701C"/>
    <w:rsid w:val="00D074DE"/>
    <w:rsid w:val="00D0768B"/>
    <w:rsid w:val="00D079F6"/>
    <w:rsid w:val="00D07A74"/>
    <w:rsid w:val="00D07DB2"/>
    <w:rsid w:val="00D10092"/>
    <w:rsid w:val="00D101DF"/>
    <w:rsid w:val="00D106A9"/>
    <w:rsid w:val="00D1073C"/>
    <w:rsid w:val="00D119E1"/>
    <w:rsid w:val="00D11AA6"/>
    <w:rsid w:val="00D127E3"/>
    <w:rsid w:val="00D136BD"/>
    <w:rsid w:val="00D14054"/>
    <w:rsid w:val="00D14E00"/>
    <w:rsid w:val="00D15187"/>
    <w:rsid w:val="00D1535A"/>
    <w:rsid w:val="00D15906"/>
    <w:rsid w:val="00D15E1E"/>
    <w:rsid w:val="00D16072"/>
    <w:rsid w:val="00D1616D"/>
    <w:rsid w:val="00D1656A"/>
    <w:rsid w:val="00D165D3"/>
    <w:rsid w:val="00D17090"/>
    <w:rsid w:val="00D174A5"/>
    <w:rsid w:val="00D17A07"/>
    <w:rsid w:val="00D20238"/>
    <w:rsid w:val="00D205C5"/>
    <w:rsid w:val="00D2075D"/>
    <w:rsid w:val="00D20EEC"/>
    <w:rsid w:val="00D21841"/>
    <w:rsid w:val="00D22643"/>
    <w:rsid w:val="00D227D5"/>
    <w:rsid w:val="00D229C1"/>
    <w:rsid w:val="00D2414A"/>
    <w:rsid w:val="00D247BD"/>
    <w:rsid w:val="00D24A82"/>
    <w:rsid w:val="00D24F2B"/>
    <w:rsid w:val="00D26846"/>
    <w:rsid w:val="00D26CCD"/>
    <w:rsid w:val="00D27C3E"/>
    <w:rsid w:val="00D27F05"/>
    <w:rsid w:val="00D27FA9"/>
    <w:rsid w:val="00D31160"/>
    <w:rsid w:val="00D31587"/>
    <w:rsid w:val="00D31632"/>
    <w:rsid w:val="00D31ACC"/>
    <w:rsid w:val="00D31E07"/>
    <w:rsid w:val="00D321F7"/>
    <w:rsid w:val="00D3234D"/>
    <w:rsid w:val="00D32727"/>
    <w:rsid w:val="00D32BCC"/>
    <w:rsid w:val="00D32E3F"/>
    <w:rsid w:val="00D330D6"/>
    <w:rsid w:val="00D33488"/>
    <w:rsid w:val="00D33645"/>
    <w:rsid w:val="00D33662"/>
    <w:rsid w:val="00D3367B"/>
    <w:rsid w:val="00D34E2F"/>
    <w:rsid w:val="00D34EFA"/>
    <w:rsid w:val="00D36261"/>
    <w:rsid w:val="00D365C4"/>
    <w:rsid w:val="00D36715"/>
    <w:rsid w:val="00D36AB3"/>
    <w:rsid w:val="00D36B25"/>
    <w:rsid w:val="00D36CA9"/>
    <w:rsid w:val="00D36E0E"/>
    <w:rsid w:val="00D3736B"/>
    <w:rsid w:val="00D374BA"/>
    <w:rsid w:val="00D37F51"/>
    <w:rsid w:val="00D405D4"/>
    <w:rsid w:val="00D40AC9"/>
    <w:rsid w:val="00D40C38"/>
    <w:rsid w:val="00D40D4B"/>
    <w:rsid w:val="00D40F32"/>
    <w:rsid w:val="00D40F70"/>
    <w:rsid w:val="00D43704"/>
    <w:rsid w:val="00D441E2"/>
    <w:rsid w:val="00D44248"/>
    <w:rsid w:val="00D44539"/>
    <w:rsid w:val="00D447BB"/>
    <w:rsid w:val="00D44DCA"/>
    <w:rsid w:val="00D44E55"/>
    <w:rsid w:val="00D4551C"/>
    <w:rsid w:val="00D4565D"/>
    <w:rsid w:val="00D45DB7"/>
    <w:rsid w:val="00D45EFA"/>
    <w:rsid w:val="00D4608D"/>
    <w:rsid w:val="00D46135"/>
    <w:rsid w:val="00D47082"/>
    <w:rsid w:val="00D4745B"/>
    <w:rsid w:val="00D47549"/>
    <w:rsid w:val="00D47BE4"/>
    <w:rsid w:val="00D47BFF"/>
    <w:rsid w:val="00D50183"/>
    <w:rsid w:val="00D509C2"/>
    <w:rsid w:val="00D51D17"/>
    <w:rsid w:val="00D51FB6"/>
    <w:rsid w:val="00D527AC"/>
    <w:rsid w:val="00D527E4"/>
    <w:rsid w:val="00D52D98"/>
    <w:rsid w:val="00D5375F"/>
    <w:rsid w:val="00D537E5"/>
    <w:rsid w:val="00D5425D"/>
    <w:rsid w:val="00D5465D"/>
    <w:rsid w:val="00D557DE"/>
    <w:rsid w:val="00D55822"/>
    <w:rsid w:val="00D55AEC"/>
    <w:rsid w:val="00D55B96"/>
    <w:rsid w:val="00D55F70"/>
    <w:rsid w:val="00D56576"/>
    <w:rsid w:val="00D5670B"/>
    <w:rsid w:val="00D57255"/>
    <w:rsid w:val="00D57377"/>
    <w:rsid w:val="00D574B7"/>
    <w:rsid w:val="00D57589"/>
    <w:rsid w:val="00D57861"/>
    <w:rsid w:val="00D579CE"/>
    <w:rsid w:val="00D60051"/>
    <w:rsid w:val="00D60320"/>
    <w:rsid w:val="00D60399"/>
    <w:rsid w:val="00D60B06"/>
    <w:rsid w:val="00D60B90"/>
    <w:rsid w:val="00D612FC"/>
    <w:rsid w:val="00D61D5E"/>
    <w:rsid w:val="00D6213E"/>
    <w:rsid w:val="00D62C47"/>
    <w:rsid w:val="00D6335F"/>
    <w:rsid w:val="00D63DB7"/>
    <w:rsid w:val="00D6438A"/>
    <w:rsid w:val="00D644E5"/>
    <w:rsid w:val="00D64D28"/>
    <w:rsid w:val="00D64E29"/>
    <w:rsid w:val="00D64EC4"/>
    <w:rsid w:val="00D64EF0"/>
    <w:rsid w:val="00D659B6"/>
    <w:rsid w:val="00D66307"/>
    <w:rsid w:val="00D6639F"/>
    <w:rsid w:val="00D666B8"/>
    <w:rsid w:val="00D66728"/>
    <w:rsid w:val="00D66AA2"/>
    <w:rsid w:val="00D672B1"/>
    <w:rsid w:val="00D67BB1"/>
    <w:rsid w:val="00D705D9"/>
    <w:rsid w:val="00D71B62"/>
    <w:rsid w:val="00D72198"/>
    <w:rsid w:val="00D72962"/>
    <w:rsid w:val="00D72BFC"/>
    <w:rsid w:val="00D73121"/>
    <w:rsid w:val="00D73E61"/>
    <w:rsid w:val="00D74338"/>
    <w:rsid w:val="00D74A31"/>
    <w:rsid w:val="00D74F31"/>
    <w:rsid w:val="00D74F82"/>
    <w:rsid w:val="00D756C0"/>
    <w:rsid w:val="00D75935"/>
    <w:rsid w:val="00D7656C"/>
    <w:rsid w:val="00D76B62"/>
    <w:rsid w:val="00D77341"/>
    <w:rsid w:val="00D77842"/>
    <w:rsid w:val="00D77AC1"/>
    <w:rsid w:val="00D77FD3"/>
    <w:rsid w:val="00D80554"/>
    <w:rsid w:val="00D80DF2"/>
    <w:rsid w:val="00D81605"/>
    <w:rsid w:val="00D81BBC"/>
    <w:rsid w:val="00D81C66"/>
    <w:rsid w:val="00D81EC8"/>
    <w:rsid w:val="00D837EC"/>
    <w:rsid w:val="00D839F7"/>
    <w:rsid w:val="00D84D06"/>
    <w:rsid w:val="00D84FC9"/>
    <w:rsid w:val="00D85638"/>
    <w:rsid w:val="00D85739"/>
    <w:rsid w:val="00D858B1"/>
    <w:rsid w:val="00D86024"/>
    <w:rsid w:val="00D86511"/>
    <w:rsid w:val="00D86A4E"/>
    <w:rsid w:val="00D87885"/>
    <w:rsid w:val="00D9011B"/>
    <w:rsid w:val="00D91600"/>
    <w:rsid w:val="00D92355"/>
    <w:rsid w:val="00D9244B"/>
    <w:rsid w:val="00D92453"/>
    <w:rsid w:val="00D9263F"/>
    <w:rsid w:val="00D9265D"/>
    <w:rsid w:val="00D92693"/>
    <w:rsid w:val="00D927CB"/>
    <w:rsid w:val="00D927CC"/>
    <w:rsid w:val="00D93091"/>
    <w:rsid w:val="00D93709"/>
    <w:rsid w:val="00D93CCE"/>
    <w:rsid w:val="00D9432B"/>
    <w:rsid w:val="00D94AC9"/>
    <w:rsid w:val="00D9503C"/>
    <w:rsid w:val="00D95160"/>
    <w:rsid w:val="00D95FEE"/>
    <w:rsid w:val="00D962AC"/>
    <w:rsid w:val="00D96882"/>
    <w:rsid w:val="00D9731E"/>
    <w:rsid w:val="00D97B15"/>
    <w:rsid w:val="00D97C41"/>
    <w:rsid w:val="00D97F5B"/>
    <w:rsid w:val="00DA040A"/>
    <w:rsid w:val="00DA06B0"/>
    <w:rsid w:val="00DA0BA0"/>
    <w:rsid w:val="00DA0CFF"/>
    <w:rsid w:val="00DA1201"/>
    <w:rsid w:val="00DA258D"/>
    <w:rsid w:val="00DA25CD"/>
    <w:rsid w:val="00DA308B"/>
    <w:rsid w:val="00DA3109"/>
    <w:rsid w:val="00DA3116"/>
    <w:rsid w:val="00DA335A"/>
    <w:rsid w:val="00DA33D9"/>
    <w:rsid w:val="00DA499C"/>
    <w:rsid w:val="00DA4B5A"/>
    <w:rsid w:val="00DA57B2"/>
    <w:rsid w:val="00DA5801"/>
    <w:rsid w:val="00DA5D2C"/>
    <w:rsid w:val="00DA5DC5"/>
    <w:rsid w:val="00DA669E"/>
    <w:rsid w:val="00DA67D9"/>
    <w:rsid w:val="00DA69E5"/>
    <w:rsid w:val="00DA6EA3"/>
    <w:rsid w:val="00DA6F75"/>
    <w:rsid w:val="00DA7CDC"/>
    <w:rsid w:val="00DB0CA8"/>
    <w:rsid w:val="00DB0F22"/>
    <w:rsid w:val="00DB1129"/>
    <w:rsid w:val="00DB2110"/>
    <w:rsid w:val="00DB2D23"/>
    <w:rsid w:val="00DB3205"/>
    <w:rsid w:val="00DB351B"/>
    <w:rsid w:val="00DB3C67"/>
    <w:rsid w:val="00DB4B02"/>
    <w:rsid w:val="00DB55B2"/>
    <w:rsid w:val="00DB5941"/>
    <w:rsid w:val="00DB710E"/>
    <w:rsid w:val="00DB74FC"/>
    <w:rsid w:val="00DB76BF"/>
    <w:rsid w:val="00DC019D"/>
    <w:rsid w:val="00DC057D"/>
    <w:rsid w:val="00DC1BA6"/>
    <w:rsid w:val="00DC21BC"/>
    <w:rsid w:val="00DC321F"/>
    <w:rsid w:val="00DC33AB"/>
    <w:rsid w:val="00DC39FA"/>
    <w:rsid w:val="00DC3E43"/>
    <w:rsid w:val="00DC402C"/>
    <w:rsid w:val="00DC432E"/>
    <w:rsid w:val="00DC442D"/>
    <w:rsid w:val="00DC4974"/>
    <w:rsid w:val="00DC54F1"/>
    <w:rsid w:val="00DC589B"/>
    <w:rsid w:val="00DC5B4F"/>
    <w:rsid w:val="00DC5E6A"/>
    <w:rsid w:val="00DC5ED8"/>
    <w:rsid w:val="00DC64B1"/>
    <w:rsid w:val="00DC65E4"/>
    <w:rsid w:val="00DC6AD2"/>
    <w:rsid w:val="00DC7174"/>
    <w:rsid w:val="00DC7349"/>
    <w:rsid w:val="00DC7664"/>
    <w:rsid w:val="00DC7752"/>
    <w:rsid w:val="00DC7806"/>
    <w:rsid w:val="00DC7B73"/>
    <w:rsid w:val="00DD001D"/>
    <w:rsid w:val="00DD01AF"/>
    <w:rsid w:val="00DD062E"/>
    <w:rsid w:val="00DD0AC6"/>
    <w:rsid w:val="00DD1699"/>
    <w:rsid w:val="00DD17AE"/>
    <w:rsid w:val="00DD1F50"/>
    <w:rsid w:val="00DD35E0"/>
    <w:rsid w:val="00DD374E"/>
    <w:rsid w:val="00DD3800"/>
    <w:rsid w:val="00DD4593"/>
    <w:rsid w:val="00DD4EE3"/>
    <w:rsid w:val="00DD510A"/>
    <w:rsid w:val="00DD5895"/>
    <w:rsid w:val="00DD60A6"/>
    <w:rsid w:val="00DD6CB6"/>
    <w:rsid w:val="00DD71EF"/>
    <w:rsid w:val="00DD7E63"/>
    <w:rsid w:val="00DE0AC2"/>
    <w:rsid w:val="00DE0C61"/>
    <w:rsid w:val="00DE0FA0"/>
    <w:rsid w:val="00DE1569"/>
    <w:rsid w:val="00DE15C6"/>
    <w:rsid w:val="00DE17D2"/>
    <w:rsid w:val="00DE1911"/>
    <w:rsid w:val="00DE1E45"/>
    <w:rsid w:val="00DE23C3"/>
    <w:rsid w:val="00DE29E0"/>
    <w:rsid w:val="00DE29EF"/>
    <w:rsid w:val="00DE2AB2"/>
    <w:rsid w:val="00DE2EB3"/>
    <w:rsid w:val="00DE3A03"/>
    <w:rsid w:val="00DE4CAF"/>
    <w:rsid w:val="00DE606D"/>
    <w:rsid w:val="00DE7068"/>
    <w:rsid w:val="00DE79FD"/>
    <w:rsid w:val="00DE7ACB"/>
    <w:rsid w:val="00DE7FF8"/>
    <w:rsid w:val="00DF09C5"/>
    <w:rsid w:val="00DF0BAF"/>
    <w:rsid w:val="00DF1551"/>
    <w:rsid w:val="00DF1644"/>
    <w:rsid w:val="00DF1D02"/>
    <w:rsid w:val="00DF1E37"/>
    <w:rsid w:val="00DF226F"/>
    <w:rsid w:val="00DF299F"/>
    <w:rsid w:val="00DF2BB7"/>
    <w:rsid w:val="00DF2FB1"/>
    <w:rsid w:val="00DF365D"/>
    <w:rsid w:val="00DF398C"/>
    <w:rsid w:val="00DF3D8E"/>
    <w:rsid w:val="00DF43D3"/>
    <w:rsid w:val="00DF4AD7"/>
    <w:rsid w:val="00DF4B02"/>
    <w:rsid w:val="00DF4C99"/>
    <w:rsid w:val="00DF4E6D"/>
    <w:rsid w:val="00DF5458"/>
    <w:rsid w:val="00DF56BF"/>
    <w:rsid w:val="00DF5C8D"/>
    <w:rsid w:val="00DF5E72"/>
    <w:rsid w:val="00DF66C6"/>
    <w:rsid w:val="00DF6801"/>
    <w:rsid w:val="00DF7141"/>
    <w:rsid w:val="00DF7361"/>
    <w:rsid w:val="00DF7B2D"/>
    <w:rsid w:val="00E0044B"/>
    <w:rsid w:val="00E00713"/>
    <w:rsid w:val="00E00933"/>
    <w:rsid w:val="00E02857"/>
    <w:rsid w:val="00E02EE4"/>
    <w:rsid w:val="00E02EEE"/>
    <w:rsid w:val="00E033A7"/>
    <w:rsid w:val="00E03480"/>
    <w:rsid w:val="00E037B2"/>
    <w:rsid w:val="00E03B0D"/>
    <w:rsid w:val="00E04354"/>
    <w:rsid w:val="00E045A4"/>
    <w:rsid w:val="00E056DB"/>
    <w:rsid w:val="00E066FA"/>
    <w:rsid w:val="00E06882"/>
    <w:rsid w:val="00E0737F"/>
    <w:rsid w:val="00E07ABC"/>
    <w:rsid w:val="00E07D77"/>
    <w:rsid w:val="00E07E5F"/>
    <w:rsid w:val="00E103E7"/>
    <w:rsid w:val="00E10524"/>
    <w:rsid w:val="00E109B1"/>
    <w:rsid w:val="00E10A7E"/>
    <w:rsid w:val="00E10C3F"/>
    <w:rsid w:val="00E1106D"/>
    <w:rsid w:val="00E116F3"/>
    <w:rsid w:val="00E122B3"/>
    <w:rsid w:val="00E125F1"/>
    <w:rsid w:val="00E1324F"/>
    <w:rsid w:val="00E13327"/>
    <w:rsid w:val="00E13A34"/>
    <w:rsid w:val="00E13A55"/>
    <w:rsid w:val="00E13DF3"/>
    <w:rsid w:val="00E1421D"/>
    <w:rsid w:val="00E14F1C"/>
    <w:rsid w:val="00E151D9"/>
    <w:rsid w:val="00E153D7"/>
    <w:rsid w:val="00E16087"/>
    <w:rsid w:val="00E16209"/>
    <w:rsid w:val="00E17105"/>
    <w:rsid w:val="00E175DB"/>
    <w:rsid w:val="00E17C6B"/>
    <w:rsid w:val="00E17D41"/>
    <w:rsid w:val="00E2028B"/>
    <w:rsid w:val="00E20315"/>
    <w:rsid w:val="00E20552"/>
    <w:rsid w:val="00E20671"/>
    <w:rsid w:val="00E20A83"/>
    <w:rsid w:val="00E20E9A"/>
    <w:rsid w:val="00E21488"/>
    <w:rsid w:val="00E216DD"/>
    <w:rsid w:val="00E21AE9"/>
    <w:rsid w:val="00E21C22"/>
    <w:rsid w:val="00E21CF8"/>
    <w:rsid w:val="00E21DF3"/>
    <w:rsid w:val="00E23853"/>
    <w:rsid w:val="00E24071"/>
    <w:rsid w:val="00E24251"/>
    <w:rsid w:val="00E25082"/>
    <w:rsid w:val="00E253A7"/>
    <w:rsid w:val="00E25704"/>
    <w:rsid w:val="00E25A14"/>
    <w:rsid w:val="00E25EA3"/>
    <w:rsid w:val="00E26759"/>
    <w:rsid w:val="00E26AE6"/>
    <w:rsid w:val="00E26FA9"/>
    <w:rsid w:val="00E26FEB"/>
    <w:rsid w:val="00E26FF3"/>
    <w:rsid w:val="00E27267"/>
    <w:rsid w:val="00E27788"/>
    <w:rsid w:val="00E304EE"/>
    <w:rsid w:val="00E309ED"/>
    <w:rsid w:val="00E30C61"/>
    <w:rsid w:val="00E30EFB"/>
    <w:rsid w:val="00E31122"/>
    <w:rsid w:val="00E3132F"/>
    <w:rsid w:val="00E31E41"/>
    <w:rsid w:val="00E3232D"/>
    <w:rsid w:val="00E32367"/>
    <w:rsid w:val="00E32BD9"/>
    <w:rsid w:val="00E33D41"/>
    <w:rsid w:val="00E342AB"/>
    <w:rsid w:val="00E35124"/>
    <w:rsid w:val="00E357CA"/>
    <w:rsid w:val="00E35808"/>
    <w:rsid w:val="00E35BE1"/>
    <w:rsid w:val="00E35D49"/>
    <w:rsid w:val="00E3603A"/>
    <w:rsid w:val="00E36077"/>
    <w:rsid w:val="00E361BD"/>
    <w:rsid w:val="00E3674A"/>
    <w:rsid w:val="00E36E90"/>
    <w:rsid w:val="00E3703C"/>
    <w:rsid w:val="00E372DF"/>
    <w:rsid w:val="00E37534"/>
    <w:rsid w:val="00E402B0"/>
    <w:rsid w:val="00E41612"/>
    <w:rsid w:val="00E41E9B"/>
    <w:rsid w:val="00E4239C"/>
    <w:rsid w:val="00E4260A"/>
    <w:rsid w:val="00E4293A"/>
    <w:rsid w:val="00E42E5A"/>
    <w:rsid w:val="00E434C4"/>
    <w:rsid w:val="00E434C5"/>
    <w:rsid w:val="00E43C2A"/>
    <w:rsid w:val="00E4483F"/>
    <w:rsid w:val="00E458D3"/>
    <w:rsid w:val="00E45B3D"/>
    <w:rsid w:val="00E45E25"/>
    <w:rsid w:val="00E45E82"/>
    <w:rsid w:val="00E45EB1"/>
    <w:rsid w:val="00E460A3"/>
    <w:rsid w:val="00E46369"/>
    <w:rsid w:val="00E46506"/>
    <w:rsid w:val="00E46743"/>
    <w:rsid w:val="00E4681E"/>
    <w:rsid w:val="00E470DE"/>
    <w:rsid w:val="00E47730"/>
    <w:rsid w:val="00E477F0"/>
    <w:rsid w:val="00E47CCC"/>
    <w:rsid w:val="00E50388"/>
    <w:rsid w:val="00E505DE"/>
    <w:rsid w:val="00E52297"/>
    <w:rsid w:val="00E52787"/>
    <w:rsid w:val="00E52942"/>
    <w:rsid w:val="00E529B2"/>
    <w:rsid w:val="00E52CEB"/>
    <w:rsid w:val="00E533DF"/>
    <w:rsid w:val="00E533EB"/>
    <w:rsid w:val="00E536C3"/>
    <w:rsid w:val="00E537E6"/>
    <w:rsid w:val="00E537F4"/>
    <w:rsid w:val="00E5391D"/>
    <w:rsid w:val="00E53936"/>
    <w:rsid w:val="00E539B7"/>
    <w:rsid w:val="00E53C13"/>
    <w:rsid w:val="00E53E19"/>
    <w:rsid w:val="00E53E30"/>
    <w:rsid w:val="00E54377"/>
    <w:rsid w:val="00E543E2"/>
    <w:rsid w:val="00E548DA"/>
    <w:rsid w:val="00E54D70"/>
    <w:rsid w:val="00E55295"/>
    <w:rsid w:val="00E5559A"/>
    <w:rsid w:val="00E557A6"/>
    <w:rsid w:val="00E55874"/>
    <w:rsid w:val="00E562E7"/>
    <w:rsid w:val="00E567FD"/>
    <w:rsid w:val="00E56BAA"/>
    <w:rsid w:val="00E56D06"/>
    <w:rsid w:val="00E572D2"/>
    <w:rsid w:val="00E57AA9"/>
    <w:rsid w:val="00E60694"/>
    <w:rsid w:val="00E607B2"/>
    <w:rsid w:val="00E61B4C"/>
    <w:rsid w:val="00E61E15"/>
    <w:rsid w:val="00E61E71"/>
    <w:rsid w:val="00E623D2"/>
    <w:rsid w:val="00E62C42"/>
    <w:rsid w:val="00E62D8A"/>
    <w:rsid w:val="00E63675"/>
    <w:rsid w:val="00E64A50"/>
    <w:rsid w:val="00E64B2C"/>
    <w:rsid w:val="00E66A05"/>
    <w:rsid w:val="00E66F95"/>
    <w:rsid w:val="00E66FE9"/>
    <w:rsid w:val="00E67B05"/>
    <w:rsid w:val="00E7067B"/>
    <w:rsid w:val="00E70EE8"/>
    <w:rsid w:val="00E712BB"/>
    <w:rsid w:val="00E716CF"/>
    <w:rsid w:val="00E7186B"/>
    <w:rsid w:val="00E71F56"/>
    <w:rsid w:val="00E71FAF"/>
    <w:rsid w:val="00E7240C"/>
    <w:rsid w:val="00E7252E"/>
    <w:rsid w:val="00E72860"/>
    <w:rsid w:val="00E732B0"/>
    <w:rsid w:val="00E7349E"/>
    <w:rsid w:val="00E7352F"/>
    <w:rsid w:val="00E73588"/>
    <w:rsid w:val="00E735A2"/>
    <w:rsid w:val="00E73B61"/>
    <w:rsid w:val="00E73F15"/>
    <w:rsid w:val="00E742DB"/>
    <w:rsid w:val="00E744C7"/>
    <w:rsid w:val="00E7550E"/>
    <w:rsid w:val="00E75848"/>
    <w:rsid w:val="00E76075"/>
    <w:rsid w:val="00E7658B"/>
    <w:rsid w:val="00E772E5"/>
    <w:rsid w:val="00E777D0"/>
    <w:rsid w:val="00E80781"/>
    <w:rsid w:val="00E80A0D"/>
    <w:rsid w:val="00E8217A"/>
    <w:rsid w:val="00E827CF"/>
    <w:rsid w:val="00E83169"/>
    <w:rsid w:val="00E837D8"/>
    <w:rsid w:val="00E83D6C"/>
    <w:rsid w:val="00E83E9D"/>
    <w:rsid w:val="00E84235"/>
    <w:rsid w:val="00E84702"/>
    <w:rsid w:val="00E848B3"/>
    <w:rsid w:val="00E84B71"/>
    <w:rsid w:val="00E84E65"/>
    <w:rsid w:val="00E8530D"/>
    <w:rsid w:val="00E858C7"/>
    <w:rsid w:val="00E85C6D"/>
    <w:rsid w:val="00E8619A"/>
    <w:rsid w:val="00E86562"/>
    <w:rsid w:val="00E8656E"/>
    <w:rsid w:val="00E870F9"/>
    <w:rsid w:val="00E87167"/>
    <w:rsid w:val="00E87D66"/>
    <w:rsid w:val="00E9081F"/>
    <w:rsid w:val="00E90961"/>
    <w:rsid w:val="00E90C89"/>
    <w:rsid w:val="00E91574"/>
    <w:rsid w:val="00E91B8F"/>
    <w:rsid w:val="00E91E10"/>
    <w:rsid w:val="00E9276A"/>
    <w:rsid w:val="00E92821"/>
    <w:rsid w:val="00E92D2E"/>
    <w:rsid w:val="00E950A0"/>
    <w:rsid w:val="00E95752"/>
    <w:rsid w:val="00E95B4A"/>
    <w:rsid w:val="00E95BE4"/>
    <w:rsid w:val="00E95C25"/>
    <w:rsid w:val="00E95C2F"/>
    <w:rsid w:val="00E969FB"/>
    <w:rsid w:val="00E96CD6"/>
    <w:rsid w:val="00E9732D"/>
    <w:rsid w:val="00E975CF"/>
    <w:rsid w:val="00E975EC"/>
    <w:rsid w:val="00E97F11"/>
    <w:rsid w:val="00EA0395"/>
    <w:rsid w:val="00EA0823"/>
    <w:rsid w:val="00EA0E10"/>
    <w:rsid w:val="00EA1260"/>
    <w:rsid w:val="00EA1675"/>
    <w:rsid w:val="00EA1E2F"/>
    <w:rsid w:val="00EA223E"/>
    <w:rsid w:val="00EA23E8"/>
    <w:rsid w:val="00EA312F"/>
    <w:rsid w:val="00EA322F"/>
    <w:rsid w:val="00EA3A40"/>
    <w:rsid w:val="00EA4705"/>
    <w:rsid w:val="00EA4E3F"/>
    <w:rsid w:val="00EA5C2A"/>
    <w:rsid w:val="00EA7F17"/>
    <w:rsid w:val="00EB113D"/>
    <w:rsid w:val="00EB1793"/>
    <w:rsid w:val="00EB17D0"/>
    <w:rsid w:val="00EB1DA9"/>
    <w:rsid w:val="00EB1DB7"/>
    <w:rsid w:val="00EB1E12"/>
    <w:rsid w:val="00EB2009"/>
    <w:rsid w:val="00EB2A4E"/>
    <w:rsid w:val="00EB2BA4"/>
    <w:rsid w:val="00EB2BCD"/>
    <w:rsid w:val="00EB2EC4"/>
    <w:rsid w:val="00EB34E4"/>
    <w:rsid w:val="00EB3D14"/>
    <w:rsid w:val="00EB3D66"/>
    <w:rsid w:val="00EB4001"/>
    <w:rsid w:val="00EB412A"/>
    <w:rsid w:val="00EB4737"/>
    <w:rsid w:val="00EB5053"/>
    <w:rsid w:val="00EB5400"/>
    <w:rsid w:val="00EB5D7E"/>
    <w:rsid w:val="00EB5F0B"/>
    <w:rsid w:val="00EB5F1B"/>
    <w:rsid w:val="00EB6132"/>
    <w:rsid w:val="00EB6214"/>
    <w:rsid w:val="00EB6A42"/>
    <w:rsid w:val="00EB70ED"/>
    <w:rsid w:val="00EB78AD"/>
    <w:rsid w:val="00EB7D46"/>
    <w:rsid w:val="00EC078F"/>
    <w:rsid w:val="00EC0E33"/>
    <w:rsid w:val="00EC10D3"/>
    <w:rsid w:val="00EC180C"/>
    <w:rsid w:val="00EC2238"/>
    <w:rsid w:val="00EC25BA"/>
    <w:rsid w:val="00EC29CF"/>
    <w:rsid w:val="00EC2F19"/>
    <w:rsid w:val="00EC3139"/>
    <w:rsid w:val="00EC3C7F"/>
    <w:rsid w:val="00EC3DA5"/>
    <w:rsid w:val="00EC4362"/>
    <w:rsid w:val="00EC47BC"/>
    <w:rsid w:val="00EC4818"/>
    <w:rsid w:val="00EC4C2F"/>
    <w:rsid w:val="00EC4EC6"/>
    <w:rsid w:val="00EC4FA0"/>
    <w:rsid w:val="00EC5167"/>
    <w:rsid w:val="00EC53D0"/>
    <w:rsid w:val="00EC5AA8"/>
    <w:rsid w:val="00EC621F"/>
    <w:rsid w:val="00EC6673"/>
    <w:rsid w:val="00EC6A8B"/>
    <w:rsid w:val="00EC7647"/>
    <w:rsid w:val="00ED0103"/>
    <w:rsid w:val="00ED0FCF"/>
    <w:rsid w:val="00ED1FA1"/>
    <w:rsid w:val="00ED21B2"/>
    <w:rsid w:val="00ED21FB"/>
    <w:rsid w:val="00ED2708"/>
    <w:rsid w:val="00ED2F83"/>
    <w:rsid w:val="00ED3389"/>
    <w:rsid w:val="00ED4EF4"/>
    <w:rsid w:val="00ED5644"/>
    <w:rsid w:val="00ED5B45"/>
    <w:rsid w:val="00ED6621"/>
    <w:rsid w:val="00ED6656"/>
    <w:rsid w:val="00ED67B2"/>
    <w:rsid w:val="00ED6870"/>
    <w:rsid w:val="00ED6DA6"/>
    <w:rsid w:val="00ED75FE"/>
    <w:rsid w:val="00EE0526"/>
    <w:rsid w:val="00EE0631"/>
    <w:rsid w:val="00EE0B8C"/>
    <w:rsid w:val="00EE0C2B"/>
    <w:rsid w:val="00EE1DD6"/>
    <w:rsid w:val="00EE1E56"/>
    <w:rsid w:val="00EE25E2"/>
    <w:rsid w:val="00EE2967"/>
    <w:rsid w:val="00EE3DAA"/>
    <w:rsid w:val="00EE45D2"/>
    <w:rsid w:val="00EE4A03"/>
    <w:rsid w:val="00EE5613"/>
    <w:rsid w:val="00EE56AA"/>
    <w:rsid w:val="00EE5ABD"/>
    <w:rsid w:val="00EE5BD3"/>
    <w:rsid w:val="00EE6B57"/>
    <w:rsid w:val="00EE790F"/>
    <w:rsid w:val="00EE7A15"/>
    <w:rsid w:val="00EF026E"/>
    <w:rsid w:val="00EF12A3"/>
    <w:rsid w:val="00EF1C5D"/>
    <w:rsid w:val="00EF1F06"/>
    <w:rsid w:val="00EF205A"/>
    <w:rsid w:val="00EF22B6"/>
    <w:rsid w:val="00EF2AE6"/>
    <w:rsid w:val="00EF2C34"/>
    <w:rsid w:val="00EF2F71"/>
    <w:rsid w:val="00EF2FB4"/>
    <w:rsid w:val="00EF3040"/>
    <w:rsid w:val="00EF3154"/>
    <w:rsid w:val="00EF3344"/>
    <w:rsid w:val="00EF3F13"/>
    <w:rsid w:val="00EF49C9"/>
    <w:rsid w:val="00EF4EB5"/>
    <w:rsid w:val="00EF5632"/>
    <w:rsid w:val="00EF5B7B"/>
    <w:rsid w:val="00EF5F5A"/>
    <w:rsid w:val="00EF6021"/>
    <w:rsid w:val="00EF6037"/>
    <w:rsid w:val="00EF607B"/>
    <w:rsid w:val="00EF6703"/>
    <w:rsid w:val="00EF674A"/>
    <w:rsid w:val="00EF6E4D"/>
    <w:rsid w:val="00EF70B9"/>
    <w:rsid w:val="00EF7BBF"/>
    <w:rsid w:val="00EF7F6D"/>
    <w:rsid w:val="00F00025"/>
    <w:rsid w:val="00F00298"/>
    <w:rsid w:val="00F00528"/>
    <w:rsid w:val="00F00583"/>
    <w:rsid w:val="00F008A1"/>
    <w:rsid w:val="00F00911"/>
    <w:rsid w:val="00F00D01"/>
    <w:rsid w:val="00F014C1"/>
    <w:rsid w:val="00F01CB0"/>
    <w:rsid w:val="00F01D88"/>
    <w:rsid w:val="00F02114"/>
    <w:rsid w:val="00F02686"/>
    <w:rsid w:val="00F02CF5"/>
    <w:rsid w:val="00F02E8B"/>
    <w:rsid w:val="00F0318A"/>
    <w:rsid w:val="00F03530"/>
    <w:rsid w:val="00F03962"/>
    <w:rsid w:val="00F04275"/>
    <w:rsid w:val="00F04540"/>
    <w:rsid w:val="00F04EAA"/>
    <w:rsid w:val="00F05344"/>
    <w:rsid w:val="00F05573"/>
    <w:rsid w:val="00F05C4F"/>
    <w:rsid w:val="00F05CA3"/>
    <w:rsid w:val="00F05F1E"/>
    <w:rsid w:val="00F06335"/>
    <w:rsid w:val="00F067FC"/>
    <w:rsid w:val="00F06C91"/>
    <w:rsid w:val="00F071CE"/>
    <w:rsid w:val="00F07317"/>
    <w:rsid w:val="00F076AA"/>
    <w:rsid w:val="00F079C9"/>
    <w:rsid w:val="00F07BD3"/>
    <w:rsid w:val="00F07FAF"/>
    <w:rsid w:val="00F115E1"/>
    <w:rsid w:val="00F116B3"/>
    <w:rsid w:val="00F120F9"/>
    <w:rsid w:val="00F1249A"/>
    <w:rsid w:val="00F129CE"/>
    <w:rsid w:val="00F12D62"/>
    <w:rsid w:val="00F13238"/>
    <w:rsid w:val="00F13473"/>
    <w:rsid w:val="00F137B7"/>
    <w:rsid w:val="00F13A5C"/>
    <w:rsid w:val="00F13C74"/>
    <w:rsid w:val="00F13FAD"/>
    <w:rsid w:val="00F14030"/>
    <w:rsid w:val="00F142FA"/>
    <w:rsid w:val="00F14A7F"/>
    <w:rsid w:val="00F14E67"/>
    <w:rsid w:val="00F14FBD"/>
    <w:rsid w:val="00F1506C"/>
    <w:rsid w:val="00F152B7"/>
    <w:rsid w:val="00F1542F"/>
    <w:rsid w:val="00F1549C"/>
    <w:rsid w:val="00F158C2"/>
    <w:rsid w:val="00F15A19"/>
    <w:rsid w:val="00F16006"/>
    <w:rsid w:val="00F16DC6"/>
    <w:rsid w:val="00F16E39"/>
    <w:rsid w:val="00F16E4E"/>
    <w:rsid w:val="00F1715A"/>
    <w:rsid w:val="00F20064"/>
    <w:rsid w:val="00F204CC"/>
    <w:rsid w:val="00F2083C"/>
    <w:rsid w:val="00F20E03"/>
    <w:rsid w:val="00F2157B"/>
    <w:rsid w:val="00F217D2"/>
    <w:rsid w:val="00F2204B"/>
    <w:rsid w:val="00F2259F"/>
    <w:rsid w:val="00F22A4D"/>
    <w:rsid w:val="00F22DBC"/>
    <w:rsid w:val="00F22F09"/>
    <w:rsid w:val="00F233B9"/>
    <w:rsid w:val="00F236FC"/>
    <w:rsid w:val="00F2419D"/>
    <w:rsid w:val="00F243A1"/>
    <w:rsid w:val="00F24608"/>
    <w:rsid w:val="00F249FD"/>
    <w:rsid w:val="00F24F33"/>
    <w:rsid w:val="00F251D1"/>
    <w:rsid w:val="00F259D8"/>
    <w:rsid w:val="00F25AC0"/>
    <w:rsid w:val="00F25F7D"/>
    <w:rsid w:val="00F26150"/>
    <w:rsid w:val="00F2637C"/>
    <w:rsid w:val="00F2654C"/>
    <w:rsid w:val="00F26609"/>
    <w:rsid w:val="00F267D2"/>
    <w:rsid w:val="00F26AC9"/>
    <w:rsid w:val="00F26CDF"/>
    <w:rsid w:val="00F2716C"/>
    <w:rsid w:val="00F27415"/>
    <w:rsid w:val="00F27507"/>
    <w:rsid w:val="00F27EF0"/>
    <w:rsid w:val="00F303FE"/>
    <w:rsid w:val="00F30865"/>
    <w:rsid w:val="00F30DDA"/>
    <w:rsid w:val="00F31234"/>
    <w:rsid w:val="00F3198F"/>
    <w:rsid w:val="00F31BD1"/>
    <w:rsid w:val="00F31D5E"/>
    <w:rsid w:val="00F3233C"/>
    <w:rsid w:val="00F32775"/>
    <w:rsid w:val="00F32836"/>
    <w:rsid w:val="00F32F11"/>
    <w:rsid w:val="00F32F2B"/>
    <w:rsid w:val="00F32F8A"/>
    <w:rsid w:val="00F3323C"/>
    <w:rsid w:val="00F33D3E"/>
    <w:rsid w:val="00F341E7"/>
    <w:rsid w:val="00F345DE"/>
    <w:rsid w:val="00F347BE"/>
    <w:rsid w:val="00F34E2A"/>
    <w:rsid w:val="00F34E73"/>
    <w:rsid w:val="00F3533D"/>
    <w:rsid w:val="00F3596C"/>
    <w:rsid w:val="00F35C43"/>
    <w:rsid w:val="00F36087"/>
    <w:rsid w:val="00F3735E"/>
    <w:rsid w:val="00F374F2"/>
    <w:rsid w:val="00F37ED3"/>
    <w:rsid w:val="00F40477"/>
    <w:rsid w:val="00F40917"/>
    <w:rsid w:val="00F4168C"/>
    <w:rsid w:val="00F418B2"/>
    <w:rsid w:val="00F420D7"/>
    <w:rsid w:val="00F421FF"/>
    <w:rsid w:val="00F42445"/>
    <w:rsid w:val="00F4266F"/>
    <w:rsid w:val="00F43070"/>
    <w:rsid w:val="00F43342"/>
    <w:rsid w:val="00F43517"/>
    <w:rsid w:val="00F437C7"/>
    <w:rsid w:val="00F43B23"/>
    <w:rsid w:val="00F4450F"/>
    <w:rsid w:val="00F45128"/>
    <w:rsid w:val="00F457BA"/>
    <w:rsid w:val="00F458D0"/>
    <w:rsid w:val="00F474D5"/>
    <w:rsid w:val="00F477A1"/>
    <w:rsid w:val="00F503D2"/>
    <w:rsid w:val="00F50625"/>
    <w:rsid w:val="00F50FBE"/>
    <w:rsid w:val="00F513BE"/>
    <w:rsid w:val="00F5168A"/>
    <w:rsid w:val="00F51DB8"/>
    <w:rsid w:val="00F52BEE"/>
    <w:rsid w:val="00F52E8E"/>
    <w:rsid w:val="00F53515"/>
    <w:rsid w:val="00F53DF0"/>
    <w:rsid w:val="00F54AA4"/>
    <w:rsid w:val="00F550B9"/>
    <w:rsid w:val="00F55E19"/>
    <w:rsid w:val="00F56D09"/>
    <w:rsid w:val="00F57152"/>
    <w:rsid w:val="00F571D6"/>
    <w:rsid w:val="00F6019F"/>
    <w:rsid w:val="00F60583"/>
    <w:rsid w:val="00F605CD"/>
    <w:rsid w:val="00F6087F"/>
    <w:rsid w:val="00F61BB4"/>
    <w:rsid w:val="00F61C18"/>
    <w:rsid w:val="00F61C3E"/>
    <w:rsid w:val="00F6230C"/>
    <w:rsid w:val="00F62E16"/>
    <w:rsid w:val="00F62E52"/>
    <w:rsid w:val="00F630CE"/>
    <w:rsid w:val="00F6389B"/>
    <w:rsid w:val="00F63C7A"/>
    <w:rsid w:val="00F63D3B"/>
    <w:rsid w:val="00F63D6E"/>
    <w:rsid w:val="00F6438A"/>
    <w:rsid w:val="00F64A79"/>
    <w:rsid w:val="00F64B38"/>
    <w:rsid w:val="00F64DC1"/>
    <w:rsid w:val="00F653D7"/>
    <w:rsid w:val="00F655F9"/>
    <w:rsid w:val="00F65F53"/>
    <w:rsid w:val="00F66479"/>
    <w:rsid w:val="00F666E4"/>
    <w:rsid w:val="00F66C76"/>
    <w:rsid w:val="00F671F7"/>
    <w:rsid w:val="00F67279"/>
    <w:rsid w:val="00F678B4"/>
    <w:rsid w:val="00F6A8AB"/>
    <w:rsid w:val="00F704D5"/>
    <w:rsid w:val="00F70A30"/>
    <w:rsid w:val="00F716AF"/>
    <w:rsid w:val="00F7384C"/>
    <w:rsid w:val="00F73E18"/>
    <w:rsid w:val="00F740BE"/>
    <w:rsid w:val="00F74397"/>
    <w:rsid w:val="00F74615"/>
    <w:rsid w:val="00F749DD"/>
    <w:rsid w:val="00F74C01"/>
    <w:rsid w:val="00F755DA"/>
    <w:rsid w:val="00F7570B"/>
    <w:rsid w:val="00F75935"/>
    <w:rsid w:val="00F75BBF"/>
    <w:rsid w:val="00F75BE7"/>
    <w:rsid w:val="00F76588"/>
    <w:rsid w:val="00F7672A"/>
    <w:rsid w:val="00F76F1B"/>
    <w:rsid w:val="00F801AA"/>
    <w:rsid w:val="00F812C1"/>
    <w:rsid w:val="00F817F8"/>
    <w:rsid w:val="00F81D9F"/>
    <w:rsid w:val="00F81F0F"/>
    <w:rsid w:val="00F820B4"/>
    <w:rsid w:val="00F8256F"/>
    <w:rsid w:val="00F828D3"/>
    <w:rsid w:val="00F82B20"/>
    <w:rsid w:val="00F82EF4"/>
    <w:rsid w:val="00F83440"/>
    <w:rsid w:val="00F835FB"/>
    <w:rsid w:val="00F83699"/>
    <w:rsid w:val="00F8377F"/>
    <w:rsid w:val="00F837E0"/>
    <w:rsid w:val="00F83B37"/>
    <w:rsid w:val="00F84823"/>
    <w:rsid w:val="00F84900"/>
    <w:rsid w:val="00F85582"/>
    <w:rsid w:val="00F856A5"/>
    <w:rsid w:val="00F856BB"/>
    <w:rsid w:val="00F85704"/>
    <w:rsid w:val="00F85995"/>
    <w:rsid w:val="00F8660F"/>
    <w:rsid w:val="00F86943"/>
    <w:rsid w:val="00F86C6E"/>
    <w:rsid w:val="00F872B6"/>
    <w:rsid w:val="00F87D61"/>
    <w:rsid w:val="00F87E8C"/>
    <w:rsid w:val="00F907D4"/>
    <w:rsid w:val="00F90CC4"/>
    <w:rsid w:val="00F90E91"/>
    <w:rsid w:val="00F91257"/>
    <w:rsid w:val="00F914BC"/>
    <w:rsid w:val="00F91A17"/>
    <w:rsid w:val="00F91D84"/>
    <w:rsid w:val="00F91DD9"/>
    <w:rsid w:val="00F92B23"/>
    <w:rsid w:val="00F92BE1"/>
    <w:rsid w:val="00F93C8E"/>
    <w:rsid w:val="00F93DE8"/>
    <w:rsid w:val="00F93E30"/>
    <w:rsid w:val="00F94CB7"/>
    <w:rsid w:val="00F95901"/>
    <w:rsid w:val="00F96391"/>
    <w:rsid w:val="00F9722E"/>
    <w:rsid w:val="00F97F62"/>
    <w:rsid w:val="00FA02E0"/>
    <w:rsid w:val="00FA076D"/>
    <w:rsid w:val="00FA100E"/>
    <w:rsid w:val="00FA1152"/>
    <w:rsid w:val="00FA116F"/>
    <w:rsid w:val="00FA1A90"/>
    <w:rsid w:val="00FA1F5A"/>
    <w:rsid w:val="00FA2173"/>
    <w:rsid w:val="00FA2365"/>
    <w:rsid w:val="00FA2800"/>
    <w:rsid w:val="00FA29A5"/>
    <w:rsid w:val="00FA2D66"/>
    <w:rsid w:val="00FA2F9C"/>
    <w:rsid w:val="00FA3511"/>
    <w:rsid w:val="00FA3843"/>
    <w:rsid w:val="00FA4683"/>
    <w:rsid w:val="00FA5819"/>
    <w:rsid w:val="00FA5F31"/>
    <w:rsid w:val="00FA616E"/>
    <w:rsid w:val="00FA62EF"/>
    <w:rsid w:val="00FA677C"/>
    <w:rsid w:val="00FA6A32"/>
    <w:rsid w:val="00FA6C1C"/>
    <w:rsid w:val="00FA6E05"/>
    <w:rsid w:val="00FA79A9"/>
    <w:rsid w:val="00FA7BA5"/>
    <w:rsid w:val="00FB0407"/>
    <w:rsid w:val="00FB0419"/>
    <w:rsid w:val="00FB1A0F"/>
    <w:rsid w:val="00FB1E5A"/>
    <w:rsid w:val="00FB1E9C"/>
    <w:rsid w:val="00FB2636"/>
    <w:rsid w:val="00FB2792"/>
    <w:rsid w:val="00FB2AD8"/>
    <w:rsid w:val="00FB34D5"/>
    <w:rsid w:val="00FB3EB5"/>
    <w:rsid w:val="00FB42F5"/>
    <w:rsid w:val="00FB45B9"/>
    <w:rsid w:val="00FB57CD"/>
    <w:rsid w:val="00FB57D8"/>
    <w:rsid w:val="00FB5CEC"/>
    <w:rsid w:val="00FB6BF8"/>
    <w:rsid w:val="00FC02F5"/>
    <w:rsid w:val="00FC0536"/>
    <w:rsid w:val="00FC1739"/>
    <w:rsid w:val="00FC1915"/>
    <w:rsid w:val="00FC223F"/>
    <w:rsid w:val="00FC235A"/>
    <w:rsid w:val="00FC2BBF"/>
    <w:rsid w:val="00FC2CE3"/>
    <w:rsid w:val="00FC2D23"/>
    <w:rsid w:val="00FC2FB2"/>
    <w:rsid w:val="00FC3527"/>
    <w:rsid w:val="00FC36A9"/>
    <w:rsid w:val="00FC37EB"/>
    <w:rsid w:val="00FC3D94"/>
    <w:rsid w:val="00FC4C97"/>
    <w:rsid w:val="00FC5949"/>
    <w:rsid w:val="00FC61C1"/>
    <w:rsid w:val="00FC6650"/>
    <w:rsid w:val="00FC6C54"/>
    <w:rsid w:val="00FC7545"/>
    <w:rsid w:val="00FC7694"/>
    <w:rsid w:val="00FC7FBF"/>
    <w:rsid w:val="00FD0089"/>
    <w:rsid w:val="00FD028D"/>
    <w:rsid w:val="00FD0392"/>
    <w:rsid w:val="00FD0755"/>
    <w:rsid w:val="00FD0998"/>
    <w:rsid w:val="00FD1069"/>
    <w:rsid w:val="00FD25EC"/>
    <w:rsid w:val="00FD2726"/>
    <w:rsid w:val="00FD2A8D"/>
    <w:rsid w:val="00FD3231"/>
    <w:rsid w:val="00FD335C"/>
    <w:rsid w:val="00FD358F"/>
    <w:rsid w:val="00FD37C2"/>
    <w:rsid w:val="00FD3AC1"/>
    <w:rsid w:val="00FD3E3D"/>
    <w:rsid w:val="00FD4159"/>
    <w:rsid w:val="00FD562A"/>
    <w:rsid w:val="00FD604E"/>
    <w:rsid w:val="00FD632A"/>
    <w:rsid w:val="00FD6617"/>
    <w:rsid w:val="00FD6D6D"/>
    <w:rsid w:val="00FD7010"/>
    <w:rsid w:val="00FD7387"/>
    <w:rsid w:val="00FE0599"/>
    <w:rsid w:val="00FE077D"/>
    <w:rsid w:val="00FE0AEF"/>
    <w:rsid w:val="00FE0E44"/>
    <w:rsid w:val="00FE102F"/>
    <w:rsid w:val="00FE118E"/>
    <w:rsid w:val="00FE208F"/>
    <w:rsid w:val="00FE25D1"/>
    <w:rsid w:val="00FE3493"/>
    <w:rsid w:val="00FE387F"/>
    <w:rsid w:val="00FE3CA1"/>
    <w:rsid w:val="00FE45B1"/>
    <w:rsid w:val="00FE4731"/>
    <w:rsid w:val="00FE4B27"/>
    <w:rsid w:val="00FE4CDB"/>
    <w:rsid w:val="00FE4D29"/>
    <w:rsid w:val="00FE57CC"/>
    <w:rsid w:val="00FE58AF"/>
    <w:rsid w:val="00FE5FB2"/>
    <w:rsid w:val="00FE6249"/>
    <w:rsid w:val="00FE6A9D"/>
    <w:rsid w:val="00FE6A9F"/>
    <w:rsid w:val="00FE6CB8"/>
    <w:rsid w:val="00FE6D1B"/>
    <w:rsid w:val="00FE793F"/>
    <w:rsid w:val="00FE7AA0"/>
    <w:rsid w:val="00FF04BD"/>
    <w:rsid w:val="00FF09B4"/>
    <w:rsid w:val="00FF109E"/>
    <w:rsid w:val="00FF1187"/>
    <w:rsid w:val="00FF136A"/>
    <w:rsid w:val="00FF2974"/>
    <w:rsid w:val="00FF2E40"/>
    <w:rsid w:val="00FF3B77"/>
    <w:rsid w:val="00FF428D"/>
    <w:rsid w:val="00FF4686"/>
    <w:rsid w:val="00FF478B"/>
    <w:rsid w:val="00FF49F0"/>
    <w:rsid w:val="00FF55B5"/>
    <w:rsid w:val="00FF5600"/>
    <w:rsid w:val="00FF568D"/>
    <w:rsid w:val="00FF56FC"/>
    <w:rsid w:val="00FF655B"/>
    <w:rsid w:val="00FF6B84"/>
    <w:rsid w:val="00FF6C6F"/>
    <w:rsid w:val="00FF6DD2"/>
    <w:rsid w:val="00FF7274"/>
    <w:rsid w:val="00FF7D1E"/>
    <w:rsid w:val="0165F211"/>
    <w:rsid w:val="021D6672"/>
    <w:rsid w:val="02635C64"/>
    <w:rsid w:val="0359FE23"/>
    <w:rsid w:val="040AE389"/>
    <w:rsid w:val="04696BA1"/>
    <w:rsid w:val="04CAE780"/>
    <w:rsid w:val="04CD7736"/>
    <w:rsid w:val="05E24108"/>
    <w:rsid w:val="05E64E04"/>
    <w:rsid w:val="063529BC"/>
    <w:rsid w:val="074CA778"/>
    <w:rsid w:val="078F1CEA"/>
    <w:rsid w:val="0833ABF5"/>
    <w:rsid w:val="08C6CD99"/>
    <w:rsid w:val="0950AAE0"/>
    <w:rsid w:val="0987C3DB"/>
    <w:rsid w:val="09FCB488"/>
    <w:rsid w:val="0A83B0C2"/>
    <w:rsid w:val="0C4F91B8"/>
    <w:rsid w:val="0CD4A61B"/>
    <w:rsid w:val="0D593629"/>
    <w:rsid w:val="0E0B18BF"/>
    <w:rsid w:val="0E5D4B9A"/>
    <w:rsid w:val="0ECCE78D"/>
    <w:rsid w:val="0EFC83D6"/>
    <w:rsid w:val="0F10648E"/>
    <w:rsid w:val="0F7536DD"/>
    <w:rsid w:val="100FFFFE"/>
    <w:rsid w:val="1026C284"/>
    <w:rsid w:val="108F6B8D"/>
    <w:rsid w:val="10B99BF0"/>
    <w:rsid w:val="11F6F6EC"/>
    <w:rsid w:val="128CB1B2"/>
    <w:rsid w:val="12C606AB"/>
    <w:rsid w:val="12D90284"/>
    <w:rsid w:val="13AAEA10"/>
    <w:rsid w:val="1446E03A"/>
    <w:rsid w:val="1535F25F"/>
    <w:rsid w:val="15FCA0C0"/>
    <w:rsid w:val="162C6B41"/>
    <w:rsid w:val="1706FB5F"/>
    <w:rsid w:val="1799C1E0"/>
    <w:rsid w:val="17A2328B"/>
    <w:rsid w:val="181BD61E"/>
    <w:rsid w:val="18DB3CEB"/>
    <w:rsid w:val="1A5A919D"/>
    <w:rsid w:val="1A60EAEE"/>
    <w:rsid w:val="1A948F1C"/>
    <w:rsid w:val="1C14659D"/>
    <w:rsid w:val="1D0488BF"/>
    <w:rsid w:val="1E54FEA5"/>
    <w:rsid w:val="1E682190"/>
    <w:rsid w:val="1EAACD13"/>
    <w:rsid w:val="1EDA1CB1"/>
    <w:rsid w:val="1F2F759C"/>
    <w:rsid w:val="2006E5FF"/>
    <w:rsid w:val="200C2CCB"/>
    <w:rsid w:val="2045AA9E"/>
    <w:rsid w:val="206BE90A"/>
    <w:rsid w:val="21337849"/>
    <w:rsid w:val="2186A1FC"/>
    <w:rsid w:val="223C9C4D"/>
    <w:rsid w:val="22C26268"/>
    <w:rsid w:val="22CA5C0F"/>
    <w:rsid w:val="2339CF43"/>
    <w:rsid w:val="2355C3E9"/>
    <w:rsid w:val="23FC1F05"/>
    <w:rsid w:val="241C947E"/>
    <w:rsid w:val="2484026D"/>
    <w:rsid w:val="24F72F14"/>
    <w:rsid w:val="2526EF1D"/>
    <w:rsid w:val="25C4CD0C"/>
    <w:rsid w:val="25E39BF9"/>
    <w:rsid w:val="25FF0FE2"/>
    <w:rsid w:val="265E1751"/>
    <w:rsid w:val="2727E26A"/>
    <w:rsid w:val="274A9750"/>
    <w:rsid w:val="276D75B1"/>
    <w:rsid w:val="27AE94EB"/>
    <w:rsid w:val="2856E2A6"/>
    <w:rsid w:val="287F69BD"/>
    <w:rsid w:val="29B96560"/>
    <w:rsid w:val="2A9898F1"/>
    <w:rsid w:val="2DC36A09"/>
    <w:rsid w:val="2E3BC70D"/>
    <w:rsid w:val="2EF21AF5"/>
    <w:rsid w:val="2F809976"/>
    <w:rsid w:val="3061E51C"/>
    <w:rsid w:val="312AEFA3"/>
    <w:rsid w:val="322BF15E"/>
    <w:rsid w:val="32493A24"/>
    <w:rsid w:val="335BC19B"/>
    <w:rsid w:val="3377426D"/>
    <w:rsid w:val="33D6D430"/>
    <w:rsid w:val="34D85091"/>
    <w:rsid w:val="35ABE821"/>
    <w:rsid w:val="36939FC6"/>
    <w:rsid w:val="36BA5E16"/>
    <w:rsid w:val="380E77E5"/>
    <w:rsid w:val="38488DEC"/>
    <w:rsid w:val="3977AA81"/>
    <w:rsid w:val="3B1230C7"/>
    <w:rsid w:val="3BF01C6A"/>
    <w:rsid w:val="3C27FA3A"/>
    <w:rsid w:val="3C44C815"/>
    <w:rsid w:val="3CA4B6EF"/>
    <w:rsid w:val="3CB74493"/>
    <w:rsid w:val="3CC72E0F"/>
    <w:rsid w:val="3CDBF1D7"/>
    <w:rsid w:val="3CF02178"/>
    <w:rsid w:val="3D8D7ECD"/>
    <w:rsid w:val="3DD900D3"/>
    <w:rsid w:val="3E4BCD16"/>
    <w:rsid w:val="3E7179EE"/>
    <w:rsid w:val="3F0E330C"/>
    <w:rsid w:val="3F5D6BFE"/>
    <w:rsid w:val="3F8777F1"/>
    <w:rsid w:val="3F96BD40"/>
    <w:rsid w:val="3FCC2A27"/>
    <w:rsid w:val="4093281C"/>
    <w:rsid w:val="410E1154"/>
    <w:rsid w:val="418F6F79"/>
    <w:rsid w:val="41F2CF44"/>
    <w:rsid w:val="42E17755"/>
    <w:rsid w:val="4381FB97"/>
    <w:rsid w:val="4383C5CD"/>
    <w:rsid w:val="43AC9AB1"/>
    <w:rsid w:val="43BCF8DA"/>
    <w:rsid w:val="446CF2BB"/>
    <w:rsid w:val="447E4C3E"/>
    <w:rsid w:val="4480C60F"/>
    <w:rsid w:val="456EED39"/>
    <w:rsid w:val="4627C039"/>
    <w:rsid w:val="465F5623"/>
    <w:rsid w:val="46BE552E"/>
    <w:rsid w:val="47490F92"/>
    <w:rsid w:val="47825351"/>
    <w:rsid w:val="48E9284B"/>
    <w:rsid w:val="48EC1A76"/>
    <w:rsid w:val="4A1DBBE0"/>
    <w:rsid w:val="4A7299C7"/>
    <w:rsid w:val="4A9A2E47"/>
    <w:rsid w:val="4AC10519"/>
    <w:rsid w:val="4BBC95C7"/>
    <w:rsid w:val="4BEDEB12"/>
    <w:rsid w:val="4CC10F92"/>
    <w:rsid w:val="4CDCBA61"/>
    <w:rsid w:val="4CEC780F"/>
    <w:rsid w:val="4CFA0327"/>
    <w:rsid w:val="4DA0F01C"/>
    <w:rsid w:val="4E6312CA"/>
    <w:rsid w:val="4E735DDA"/>
    <w:rsid w:val="4E8993C3"/>
    <w:rsid w:val="4ED158C4"/>
    <w:rsid w:val="4F25B897"/>
    <w:rsid w:val="4F70D4A7"/>
    <w:rsid w:val="4FA2ADAC"/>
    <w:rsid w:val="4FDB4236"/>
    <w:rsid w:val="50358FCE"/>
    <w:rsid w:val="50B30B34"/>
    <w:rsid w:val="50B9A873"/>
    <w:rsid w:val="510C3E7F"/>
    <w:rsid w:val="5140C3E5"/>
    <w:rsid w:val="5181D7D4"/>
    <w:rsid w:val="518C16AC"/>
    <w:rsid w:val="51D0A0EB"/>
    <w:rsid w:val="522B4703"/>
    <w:rsid w:val="523C4984"/>
    <w:rsid w:val="524C8329"/>
    <w:rsid w:val="52B8F28C"/>
    <w:rsid w:val="53193BEC"/>
    <w:rsid w:val="53C2E68A"/>
    <w:rsid w:val="5448D200"/>
    <w:rsid w:val="54DCAA16"/>
    <w:rsid w:val="553EA01C"/>
    <w:rsid w:val="556FCC7E"/>
    <w:rsid w:val="5575E37F"/>
    <w:rsid w:val="557DF9E9"/>
    <w:rsid w:val="5840225C"/>
    <w:rsid w:val="594422B5"/>
    <w:rsid w:val="5988E312"/>
    <w:rsid w:val="5989BE0B"/>
    <w:rsid w:val="599280CD"/>
    <w:rsid w:val="5A14DE5E"/>
    <w:rsid w:val="5B178031"/>
    <w:rsid w:val="5B7951A2"/>
    <w:rsid w:val="5BC7A857"/>
    <w:rsid w:val="5C0964BD"/>
    <w:rsid w:val="5C5B8069"/>
    <w:rsid w:val="5C74D45D"/>
    <w:rsid w:val="5CE9BFCC"/>
    <w:rsid w:val="5CEB2092"/>
    <w:rsid w:val="5D3D6F58"/>
    <w:rsid w:val="5EDD95D7"/>
    <w:rsid w:val="5F2444B7"/>
    <w:rsid w:val="5FBBAEC6"/>
    <w:rsid w:val="5FBF0730"/>
    <w:rsid w:val="61750B1E"/>
    <w:rsid w:val="6195272F"/>
    <w:rsid w:val="6224D341"/>
    <w:rsid w:val="6254D476"/>
    <w:rsid w:val="63113D42"/>
    <w:rsid w:val="63715337"/>
    <w:rsid w:val="649099BE"/>
    <w:rsid w:val="656A1350"/>
    <w:rsid w:val="659F7C80"/>
    <w:rsid w:val="67336F12"/>
    <w:rsid w:val="680A4CC4"/>
    <w:rsid w:val="68DF3D6A"/>
    <w:rsid w:val="6A9BF5A6"/>
    <w:rsid w:val="6AA5B14E"/>
    <w:rsid w:val="6B9F5A15"/>
    <w:rsid w:val="6BF95FB1"/>
    <w:rsid w:val="6C28BB13"/>
    <w:rsid w:val="6C53DA19"/>
    <w:rsid w:val="6C8F2BC2"/>
    <w:rsid w:val="6CF910D4"/>
    <w:rsid w:val="6E3F49E1"/>
    <w:rsid w:val="6EDC4D14"/>
    <w:rsid w:val="70B90A6E"/>
    <w:rsid w:val="70F30623"/>
    <w:rsid w:val="712AF020"/>
    <w:rsid w:val="717E52D4"/>
    <w:rsid w:val="71C8DA61"/>
    <w:rsid w:val="71DC38F2"/>
    <w:rsid w:val="71EEDE00"/>
    <w:rsid w:val="7209D358"/>
    <w:rsid w:val="72B4707C"/>
    <w:rsid w:val="7374138C"/>
    <w:rsid w:val="74709B93"/>
    <w:rsid w:val="7596B1B8"/>
    <w:rsid w:val="75C36888"/>
    <w:rsid w:val="7681EFAD"/>
    <w:rsid w:val="769E11EC"/>
    <w:rsid w:val="77874D0B"/>
    <w:rsid w:val="779A31A4"/>
    <w:rsid w:val="787753F4"/>
    <w:rsid w:val="7A711347"/>
    <w:rsid w:val="7A78602C"/>
    <w:rsid w:val="7AFA69AD"/>
    <w:rsid w:val="7B4055E3"/>
    <w:rsid w:val="7E14317C"/>
    <w:rsid w:val="7E5BA5FB"/>
    <w:rsid w:val="7EE8224E"/>
    <w:rsid w:val="7F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9540B"/>
  <w15:docId w15:val="{844753EE-F2D1-403C-B93C-7FB2FF8C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75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271"/>
    <w:pPr>
      <w:keepNext/>
      <w:pBdr>
        <w:bottom w:val="single" w:sz="4" w:space="1" w:color="auto"/>
      </w:pBdr>
      <w:spacing w:after="240"/>
      <w:ind w:left="432" w:hanging="432"/>
      <w:outlineLvl w:val="0"/>
    </w:pPr>
    <w:rPr>
      <w:rFonts w:eastAsia="Times New Roman" w:cs="Times New Roman"/>
      <w:b/>
      <w:caps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271"/>
    <w:pPr>
      <w:keepNext/>
      <w:numPr>
        <w:ilvl w:val="1"/>
      </w:numPr>
      <w:outlineLvl w:val="1"/>
    </w:pPr>
    <w:rPr>
      <w:rFonts w:eastAsia="Times" w:cs="Arial"/>
      <w:b/>
      <w:noProof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271"/>
    <w:pPr>
      <w:keepNext/>
      <w:outlineLvl w:val="2"/>
    </w:pPr>
    <w:rPr>
      <w:rFonts w:eastAsia="Times New Roman" w:cs="Arial"/>
      <w:b/>
      <w:bCs/>
      <w:i/>
      <w:noProof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271"/>
    <w:pPr>
      <w:keepNext/>
      <w:outlineLvl w:val="3"/>
    </w:pPr>
    <w:rPr>
      <w:rFonts w:eastAsia="Times New Roman" w:cs="Arial"/>
      <w:bCs/>
      <w:i/>
      <w:noProof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4F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4F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4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4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4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1">
    <w:name w:val="Bullet Point 1"/>
    <w:basedOn w:val="Normal"/>
    <w:link w:val="BulletPoint1Char"/>
    <w:qFormat/>
    <w:rsid w:val="00335DFD"/>
    <w:pPr>
      <w:numPr>
        <w:numId w:val="1"/>
      </w:numPr>
    </w:pPr>
    <w:rPr>
      <w:rFonts w:eastAsia="Times New Roman" w:cs="Times New Roman"/>
      <w:szCs w:val="20"/>
      <w:lang w:eastAsia="en-AU"/>
    </w:rPr>
  </w:style>
  <w:style w:type="character" w:customStyle="1" w:styleId="BulletPoint1Char">
    <w:name w:val="Bullet Point 1 Char"/>
    <w:basedOn w:val="DefaultParagraphFont"/>
    <w:link w:val="BulletPoint1"/>
    <w:rsid w:val="00335DF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PointLevel3">
    <w:name w:val="Bullet Point Level 3"/>
    <w:basedOn w:val="Normal"/>
    <w:qFormat/>
    <w:rsid w:val="00036271"/>
    <w:pPr>
      <w:numPr>
        <w:ilvl w:val="1"/>
        <w:numId w:val="1"/>
      </w:numPr>
      <w:ind w:hanging="357"/>
    </w:pPr>
    <w:rPr>
      <w:rFonts w:eastAsia="Times New Roman" w:cs="Times New Roman"/>
      <w:szCs w:val="20"/>
      <w:lang w:eastAsia="en-AU"/>
    </w:rPr>
  </w:style>
  <w:style w:type="paragraph" w:customStyle="1" w:styleId="Footnote">
    <w:name w:val="Footnote"/>
    <w:basedOn w:val="FootnoteText"/>
    <w:link w:val="FootnoteChar"/>
    <w:uiPriority w:val="1"/>
    <w:qFormat/>
    <w:rsid w:val="00036271"/>
    <w:rPr>
      <w:rFonts w:cs="Arial"/>
      <w:sz w:val="16"/>
      <w:szCs w:val="16"/>
    </w:rPr>
  </w:style>
  <w:style w:type="character" w:customStyle="1" w:styleId="FootnoteChar">
    <w:name w:val="Footnote Char"/>
    <w:basedOn w:val="FootnoteTextChar"/>
    <w:link w:val="Footnote"/>
    <w:uiPriority w:val="1"/>
    <w:rsid w:val="00036271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7E6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E61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6271"/>
    <w:rPr>
      <w:rFonts w:ascii="Arial" w:eastAsia="Times New Roman" w:hAnsi="Arial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36271"/>
    <w:rPr>
      <w:rFonts w:ascii="Arial" w:eastAsia="Times" w:hAnsi="Arial" w:cs="Arial"/>
      <w:b/>
      <w:noProof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36271"/>
    <w:rPr>
      <w:rFonts w:ascii="Arial" w:eastAsia="Times New Roman" w:hAnsi="Arial" w:cs="Arial"/>
      <w:b/>
      <w:bCs/>
      <w:i/>
      <w:noProof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36271"/>
    <w:rPr>
      <w:rFonts w:ascii="Arial" w:eastAsia="Times New Roman" w:hAnsi="Arial" w:cs="Arial"/>
      <w:bCs/>
      <w:i/>
      <w:noProof/>
      <w:sz w:val="20"/>
      <w:szCs w:val="20"/>
      <w:lang w:eastAsia="en-AU"/>
    </w:rPr>
  </w:style>
  <w:style w:type="paragraph" w:styleId="Caption">
    <w:name w:val="caption"/>
    <w:aliases w:val="Bullet Point Level 2,Bullet2,(NECG) Caption"/>
    <w:basedOn w:val="Normal"/>
    <w:next w:val="Normal"/>
    <w:qFormat/>
    <w:rsid w:val="00335DFD"/>
    <w:rPr>
      <w:rFonts w:eastAsia="Times New Roman" w:cs="Times New Roman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36271"/>
    <w:pPr>
      <w:spacing w:line="240" w:lineRule="auto"/>
      <w:ind w:left="363"/>
    </w:pPr>
    <w:rPr>
      <w:rFonts w:cs="Arial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036271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71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Recommendation,List Paragraph11,Number List,Bullet point,List Paragraph Number,NAST Quote,L,Bullet Point,Bullet points,Content descriptions,List Paragraph111,F5 List Paragraph,Dot pt,CV text,Medium Grid 1 - Accent 21,HOJA"/>
    <w:basedOn w:val="Normal"/>
    <w:link w:val="ListParagraphChar"/>
    <w:uiPriority w:val="34"/>
    <w:qFormat/>
    <w:rsid w:val="000362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627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6271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6271"/>
    <w:rPr>
      <w:vertAlign w:val="superscript"/>
    </w:rPr>
  </w:style>
  <w:style w:type="character" w:styleId="FootnoteReference">
    <w:name w:val="footnote reference"/>
    <w:aliases w:val="FC,(NECG) Footnote Reference"/>
    <w:basedOn w:val="DefaultParagraphFont"/>
    <w:uiPriority w:val="99"/>
    <w:unhideWhenUsed/>
    <w:rsid w:val="00036271"/>
    <w:rPr>
      <w:vertAlign w:val="superscript"/>
    </w:rPr>
  </w:style>
  <w:style w:type="table" w:styleId="TableGrid">
    <w:name w:val="Table Grid"/>
    <w:basedOn w:val="TableNormal"/>
    <w:uiPriority w:val="59"/>
    <w:rsid w:val="0003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B5267"/>
    <w:pPr>
      <w:keepLines/>
      <w:pBdr>
        <w:bottom w:val="none" w:sz="0" w:space="0" w:color="auto"/>
      </w:pBdr>
      <w:spacing w:after="0"/>
      <w:ind w:left="0" w:firstLine="0"/>
      <w:outlineLvl w:val="9"/>
    </w:pPr>
    <w:rPr>
      <w:rFonts w:eastAsiaTheme="minorHAnsi" w:cstheme="minorBidi"/>
      <w:b w:val="0"/>
      <w:caps w:val="0"/>
      <w:sz w:val="20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52E1E"/>
    <w:pPr>
      <w:tabs>
        <w:tab w:val="left" w:pos="709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627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3627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362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A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7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A4"/>
    <w:rPr>
      <w:rFonts w:ascii="Arial" w:hAnsi="Arial"/>
      <w:sz w:val="20"/>
    </w:rPr>
  </w:style>
  <w:style w:type="paragraph" w:customStyle="1" w:styleId="footermca">
    <w:name w:val="footer mca"/>
    <w:rsid w:val="001764A4"/>
    <w:pPr>
      <w:pBdr>
        <w:top w:val="single" w:sz="4" w:space="1" w:color="333333"/>
      </w:pBdr>
      <w:spacing w:after="0" w:line="240" w:lineRule="auto"/>
      <w:jc w:val="right"/>
    </w:pPr>
    <w:rPr>
      <w:rFonts w:ascii="Arial Narrow" w:eastAsia="Times New Roman" w:hAnsi="Arial Narrow" w:cs="Times New Roman"/>
      <w:color w:val="333333"/>
      <w:sz w:val="14"/>
      <w:szCs w:val="24"/>
    </w:rPr>
  </w:style>
  <w:style w:type="character" w:styleId="PageNumber">
    <w:name w:val="page number"/>
    <w:semiHidden/>
    <w:unhideWhenUsed/>
    <w:rsid w:val="001764A4"/>
    <w:rPr>
      <w:rFonts w:ascii="Abadi MT Condensed Light" w:hAnsi="Abadi MT Condensed Light" w:hint="default"/>
    </w:rPr>
  </w:style>
  <w:style w:type="character" w:customStyle="1" w:styleId="ListParagraphChar">
    <w:name w:val="List Paragraph Char"/>
    <w:aliases w:val="List Paragraph1 Char,Recommendation Char,List Paragraph11 Char,Number List Char,Bullet point Char,List Paragraph Number Char,NAST Quote Char,L Char,Bullet Point Char,Bullet points Char,Content descriptions Char,List Paragraph111 Char"/>
    <w:link w:val="ListParagraph"/>
    <w:uiPriority w:val="34"/>
    <w:qFormat/>
    <w:rsid w:val="00193A58"/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4FA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4F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4F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3D0475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0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3B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D02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224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0224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CB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6137"/>
    <w:pPr>
      <w:spacing w:after="0" w:line="240" w:lineRule="auto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C9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26753-0169-421b-a5b6-fc054460ce2a">
      <Terms xmlns="http://schemas.microsoft.com/office/infopath/2007/PartnerControls"/>
    </lcf76f155ced4ddcb4097134ff3c332f>
    <TaxCatchAll xmlns="3ce70bfb-beb8-4319-923b-fec1e7e50dc8" xsi:nil="true"/>
    <SharedWithUsers xmlns="3ce70bfb-beb8-4319-923b-fec1e7e50dc8">
      <UserInfo>
        <DisplayName>Toni Stoll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CA62E9ED75348898C731C111B3E55" ma:contentTypeVersion="12" ma:contentTypeDescription="Create a new document." ma:contentTypeScope="" ma:versionID="fa56c91112aed1468b81161b931efaf9">
  <xsd:schema xmlns:xsd="http://www.w3.org/2001/XMLSchema" xmlns:xs="http://www.w3.org/2001/XMLSchema" xmlns:p="http://schemas.microsoft.com/office/2006/metadata/properties" xmlns:ns2="eb426753-0169-421b-a5b6-fc054460ce2a" xmlns:ns3="3ce70bfb-beb8-4319-923b-fec1e7e50dc8" targetNamespace="http://schemas.microsoft.com/office/2006/metadata/properties" ma:root="true" ma:fieldsID="75066099e627b1bfecca40bc4ef80ca7" ns2:_="" ns3:_="">
    <xsd:import namespace="eb426753-0169-421b-a5b6-fc054460ce2a"/>
    <xsd:import namespace="3ce70bfb-beb8-4319-923b-fec1e7e50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6753-0169-421b-a5b6-fc054460c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a44507-09cb-46bb-b227-7d89a7ec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0bfb-beb8-4319-923b-fec1e7e50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68e2ac-528f-4744-a97a-71276e73563d}" ma:internalName="TaxCatchAll" ma:showField="CatchAllData" ma:web="3ce70bfb-beb8-4319-923b-fec1e7e50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99AC7-8DEE-483D-8FA0-CA090B4D7475}">
  <ds:schemaRefs>
    <ds:schemaRef ds:uri="http://schemas.microsoft.com/office/2006/metadata/properties"/>
    <ds:schemaRef ds:uri="http://schemas.microsoft.com/office/infopath/2007/PartnerControls"/>
    <ds:schemaRef ds:uri="eb426753-0169-421b-a5b6-fc054460ce2a"/>
    <ds:schemaRef ds:uri="3ce70bfb-beb8-4319-923b-fec1e7e50dc8"/>
  </ds:schemaRefs>
</ds:datastoreItem>
</file>

<file path=customXml/itemProps2.xml><?xml version="1.0" encoding="utf-8"?>
<ds:datastoreItem xmlns:ds="http://schemas.openxmlformats.org/officeDocument/2006/customXml" ds:itemID="{81997D00-7996-4ECF-A274-0B0A47DC2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08257-5F89-4EF8-A9CB-DEAAC7A07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4A057-4B6B-4482-8600-73BB1301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26753-0169-421b-a5b6-fc054460ce2a"/>
    <ds:schemaRef ds:uri="3ce70bfb-beb8-4319-923b-fec1e7e50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13903</CharactersWithSpaces>
  <SharedDoc>false</SharedDoc>
  <HLinks>
    <vt:vector size="216" baseType="variant">
      <vt:variant>
        <vt:i4>6488175</vt:i4>
      </vt:variant>
      <vt:variant>
        <vt:i4>147</vt:i4>
      </vt:variant>
      <vt:variant>
        <vt:i4>0</vt:i4>
      </vt:variant>
      <vt:variant>
        <vt:i4>5</vt:i4>
      </vt:variant>
      <vt:variant>
        <vt:lpwstr>https://acsi.org.au/publications/governance-guidelines/</vt:lpwstr>
      </vt:variant>
      <vt:variant>
        <vt:lpwstr/>
      </vt:variant>
      <vt:variant>
        <vt:i4>3342395</vt:i4>
      </vt:variant>
      <vt:variant>
        <vt:i4>144</vt:i4>
      </vt:variant>
      <vt:variant>
        <vt:i4>0</vt:i4>
      </vt:variant>
      <vt:variant>
        <vt:i4>5</vt:i4>
      </vt:variant>
      <vt:variant>
        <vt:lpwstr>https://asic.gov.au/about-asic/news-centre/articles/red-light-for-greenwashing/</vt:lpwstr>
      </vt:variant>
      <vt:variant>
        <vt:lpwstr/>
      </vt:variant>
      <vt:variant>
        <vt:i4>6946924</vt:i4>
      </vt:variant>
      <vt:variant>
        <vt:i4>141</vt:i4>
      </vt:variant>
      <vt:variant>
        <vt:i4>0</vt:i4>
      </vt:variant>
      <vt:variant>
        <vt:i4>5</vt:i4>
      </vt:variant>
      <vt:variant>
        <vt:lpwstr>https://www.accc.gov.au/about-us/publications/making-environmental-claims-a-guide-for-business</vt:lpwstr>
      </vt:variant>
      <vt:variant>
        <vt:lpwstr/>
      </vt:variant>
      <vt:variant>
        <vt:i4>3407915</vt:i4>
      </vt:variant>
      <vt:variant>
        <vt:i4>138</vt:i4>
      </vt:variant>
      <vt:variant>
        <vt:i4>0</vt:i4>
      </vt:variant>
      <vt:variant>
        <vt:i4>5</vt:i4>
      </vt:variant>
      <vt:variant>
        <vt:lpwstr>https://www.asfi.org.au/publications/introducing-the-methodological-design-features-of-the-australian-sustainable-finance-taxonomy</vt:lpwstr>
      </vt:variant>
      <vt:variant>
        <vt:lpwstr/>
      </vt:variant>
      <vt:variant>
        <vt:i4>1310784</vt:i4>
      </vt:variant>
      <vt:variant>
        <vt:i4>135</vt:i4>
      </vt:variant>
      <vt:variant>
        <vt:i4>0</vt:i4>
      </vt:variant>
      <vt:variant>
        <vt:i4>5</vt:i4>
      </vt:variant>
      <vt:variant>
        <vt:lpwstr>https://www.asfi.org.au/</vt:lpwstr>
      </vt:variant>
      <vt:variant>
        <vt:lpwstr/>
      </vt:variant>
      <vt:variant>
        <vt:i4>786511</vt:i4>
      </vt:variant>
      <vt:variant>
        <vt:i4>132</vt:i4>
      </vt:variant>
      <vt:variant>
        <vt:i4>0</vt:i4>
      </vt:variant>
      <vt:variant>
        <vt:i4>5</vt:i4>
      </vt:variant>
      <vt:variant>
        <vt:lpwstr>https://www.asfi.org.au/taxonomy</vt:lpwstr>
      </vt:variant>
      <vt:variant>
        <vt:lpwstr/>
      </vt:variant>
      <vt:variant>
        <vt:i4>3997749</vt:i4>
      </vt:variant>
      <vt:variant>
        <vt:i4>129</vt:i4>
      </vt:variant>
      <vt:variant>
        <vt:i4>0</vt:i4>
      </vt:variant>
      <vt:variant>
        <vt:i4>5</vt:i4>
      </vt:variant>
      <vt:variant>
        <vt:lpwstr>https://aus01.safelinks.protection.outlook.com/?url=https%3A%2F%2Ftreasury.gov.au%2Fconsultation%2Fc2024-466491&amp;data=05%7C02%7Cchris.mccombe%40minerals.org.au%7C46e94c59e29f484b884f08dc3e55fad3%7C42ca6d9ee6bf425f91a67b10587a864a%7C0%7C0%7C638453786605334538%7CUnknown%7CTWFpbGZsb3d8eyJWIjoiMC4wLjAwMDAiLCJQIjoiV2luMzIiLCJBTiI6Ik1haWwiLCJXVCI6Mn0%3D%7C0%7C%7C%7C&amp;sdata=dZzjGMTmeQmKKqwV6G%2Fm7CReHb%2FIZJP30uXJpLPybF8%3D&amp;reserved=0</vt:lpwstr>
      </vt:variant>
      <vt:variant>
        <vt:lpwstr/>
      </vt:variant>
      <vt:variant>
        <vt:i4>8323190</vt:i4>
      </vt:variant>
      <vt:variant>
        <vt:i4>126</vt:i4>
      </vt:variant>
      <vt:variant>
        <vt:i4>0</vt:i4>
      </vt:variant>
      <vt:variant>
        <vt:i4>5</vt:i4>
      </vt:variant>
      <vt:variant>
        <vt:lpwstr>https://aus01.safelinks.protection.outlook.com/?url=https%3A%2F%2Fwww.aasb.gov.au%2Fnews%2Fexposure-draft-ed-sr1-australian-sustainability-reporting-standards-disclosure-of-climate-related-financial-information%2F&amp;data=05%7C02%7Cchris.mccombe%40minerals.org.au%7C46e94c59e29f484b884f08dc3e55fad3%7C42ca6d9ee6bf425f91a67b10587a864a%7C0%7C0%7C638453786605322762%7CUnknown%7CTWFpbGZsb3d8eyJWIjoiMC4wLjAwMDAiLCJQIjoiV2luMzIiLCJBTiI6Ik1haWwiLCJXVCI6Mn0%3D%7C0%7C%7C%7C&amp;sdata=bF4H3OsYEl7HfCyvVH6QzzYax1wGCuUBq3F3SWoleMY%3D&amp;reserved=0</vt:lpwstr>
      </vt:variant>
      <vt:variant>
        <vt:lpwstr/>
      </vt:variant>
      <vt:variant>
        <vt:i4>3932221</vt:i4>
      </vt:variant>
      <vt:variant>
        <vt:i4>123</vt:i4>
      </vt:variant>
      <vt:variant>
        <vt:i4>0</vt:i4>
      </vt:variant>
      <vt:variant>
        <vt:i4>5</vt:i4>
      </vt:variant>
      <vt:variant>
        <vt:lpwstr>https://aus01.safelinks.protection.outlook.com/?url=https%3A%2F%2Ftreasury.gov.au%2Fconsultation%2Fc2023-456756&amp;data=05%7C02%7Cchris.mccombe%40minerals.org.au%7C46e94c59e29f484b884f08dc3e55fad3%7C42ca6d9ee6bf425f91a67b10587a864a%7C0%7C0%7C638453786598024673%7CUnknown%7CTWFpbGZsb3d8eyJWIjoiMC4wLjAwMDAiLCJQIjoiV2luMzIiLCJBTiI6Ik1haWwiLCJXVCI6Mn0%3D%7C0%7C%7C%7C&amp;sdata=9YHZGu%2BCztthTgE39lOK8xOrLCToGJ%2BP9K5kXZlhIXs%3D&amp;reserved=0</vt:lpwstr>
      </vt:variant>
      <vt:variant>
        <vt:lpwstr/>
      </vt:variant>
      <vt:variant>
        <vt:i4>7995453</vt:i4>
      </vt:variant>
      <vt:variant>
        <vt:i4>120</vt:i4>
      </vt:variant>
      <vt:variant>
        <vt:i4>0</vt:i4>
      </vt:variant>
      <vt:variant>
        <vt:i4>5</vt:i4>
      </vt:variant>
      <vt:variant>
        <vt:lpwstr>https://www.standards.org.au/engagement-events/events/international-workshop-agreement-iwa-sustainable-critical-minerals-supply-chains-workshop</vt:lpwstr>
      </vt:variant>
      <vt:variant>
        <vt:lpwstr/>
      </vt:variant>
      <vt:variant>
        <vt:i4>5963840</vt:i4>
      </vt:variant>
      <vt:variant>
        <vt:i4>117</vt:i4>
      </vt:variant>
      <vt:variant>
        <vt:i4>0</vt:i4>
      </vt:variant>
      <vt:variant>
        <vt:i4>5</vt:i4>
      </vt:variant>
      <vt:variant>
        <vt:lpwstr>https://www.standards.org.au/documents/international-workshop-agreement-iwa-workshop-1-summary-report</vt:lpwstr>
      </vt:variant>
      <vt:variant>
        <vt:lpwstr/>
      </vt:variant>
      <vt:variant>
        <vt:i4>1638423</vt:i4>
      </vt:variant>
      <vt:variant>
        <vt:i4>114</vt:i4>
      </vt:variant>
      <vt:variant>
        <vt:i4>0</vt:i4>
      </vt:variant>
      <vt:variant>
        <vt:i4>5</vt:i4>
      </vt:variant>
      <vt:variant>
        <vt:lpwstr>https://www.standards.org.au/engagement-events/events/international-workshop-agreement-iwa-sustainable-critical-minerals-supply-chains-workshop</vt:lpwstr>
      </vt:variant>
      <vt:variant>
        <vt:lpwstr>:~:text=Standards%20Australia%20are%20hosting%20workshops,principles%20related%20to%20critical%20minerals.</vt:lpwstr>
      </vt:variant>
      <vt:variant>
        <vt:i4>8257586</vt:i4>
      </vt:variant>
      <vt:variant>
        <vt:i4>111</vt:i4>
      </vt:variant>
      <vt:variant>
        <vt:i4>0</vt:i4>
      </vt:variant>
      <vt:variant>
        <vt:i4>5</vt:i4>
      </vt:variant>
      <vt:variant>
        <vt:lpwstr>https://www.iso.org/committee/9983866.html</vt:lpwstr>
      </vt:variant>
      <vt:variant>
        <vt:lpwstr/>
      </vt:variant>
      <vt:variant>
        <vt:i4>8192118</vt:i4>
      </vt:variant>
      <vt:variant>
        <vt:i4>108</vt:i4>
      </vt:variant>
      <vt:variant>
        <vt:i4>0</vt:i4>
      </vt:variant>
      <vt:variant>
        <vt:i4>5</vt:i4>
      </vt:variant>
      <vt:variant>
        <vt:lpwstr>https://mining.ca/wp-content/uploads/2023/11/FINAL-Consolidation-of-Standard-Press-Release.pdf</vt:lpwstr>
      </vt:variant>
      <vt:variant>
        <vt:lpwstr/>
      </vt:variant>
      <vt:variant>
        <vt:i4>5570655</vt:i4>
      </vt:variant>
      <vt:variant>
        <vt:i4>105</vt:i4>
      </vt:variant>
      <vt:variant>
        <vt:i4>0</vt:i4>
      </vt:variant>
      <vt:variant>
        <vt:i4>5</vt:i4>
      </vt:variant>
      <vt:variant>
        <vt:lpwstr>https://tnfd.global/publication/additional-guidance-on-assessment-of-nature-related-issues-the-leap-approach/</vt:lpwstr>
      </vt:variant>
      <vt:variant>
        <vt:lpwstr/>
      </vt:variant>
      <vt:variant>
        <vt:i4>5767238</vt:i4>
      </vt:variant>
      <vt:variant>
        <vt:i4>102</vt:i4>
      </vt:variant>
      <vt:variant>
        <vt:i4>0</vt:i4>
      </vt:variant>
      <vt:variant>
        <vt:i4>5</vt:i4>
      </vt:variant>
      <vt:variant>
        <vt:lpwstr>https://tnfd.global/publication/draft-sector-guidance-metals-and-mining/</vt:lpwstr>
      </vt:variant>
      <vt:variant>
        <vt:lpwstr/>
      </vt:variant>
      <vt:variant>
        <vt:i4>6094878</vt:i4>
      </vt:variant>
      <vt:variant>
        <vt:i4>99</vt:i4>
      </vt:variant>
      <vt:variant>
        <vt:i4>0</vt:i4>
      </vt:variant>
      <vt:variant>
        <vt:i4>5</vt:i4>
      </vt:variant>
      <vt:variant>
        <vt:lpwstr>https://tnfd.global/</vt:lpwstr>
      </vt:variant>
      <vt:variant>
        <vt:lpwstr/>
      </vt:variant>
      <vt:variant>
        <vt:i4>2555965</vt:i4>
      </vt:variant>
      <vt:variant>
        <vt:i4>96</vt:i4>
      </vt:variant>
      <vt:variant>
        <vt:i4>0</vt:i4>
      </vt:variant>
      <vt:variant>
        <vt:i4>5</vt:i4>
      </vt:variant>
      <vt:variant>
        <vt:lpwstr>https://www.cbd.int/gbf</vt:lpwstr>
      </vt:variant>
      <vt:variant>
        <vt:lpwstr/>
      </vt:variant>
      <vt:variant>
        <vt:i4>4522051</vt:i4>
      </vt:variant>
      <vt:variant>
        <vt:i4>93</vt:i4>
      </vt:variant>
      <vt:variant>
        <vt:i4>0</vt:i4>
      </vt:variant>
      <vt:variant>
        <vt:i4>5</vt:i4>
      </vt:variant>
      <vt:variant>
        <vt:lpwstr>https://tsmining.com.au/</vt:lpwstr>
      </vt:variant>
      <vt:variant>
        <vt:lpwstr/>
      </vt:variant>
      <vt:variant>
        <vt:i4>6357006</vt:i4>
      </vt:variant>
      <vt:variant>
        <vt:i4>90</vt:i4>
      </vt:variant>
      <vt:variant>
        <vt:i4>0</vt:i4>
      </vt:variant>
      <vt:variant>
        <vt:i4>5</vt:i4>
      </vt:variant>
      <vt:variant>
        <vt:lpwstr>mailto:tsm@minerals.org.au</vt:lpwstr>
      </vt:variant>
      <vt:variant>
        <vt:lpwstr/>
      </vt:variant>
      <vt:variant>
        <vt:i4>6029378</vt:i4>
      </vt:variant>
      <vt:variant>
        <vt:i4>87</vt:i4>
      </vt:variant>
      <vt:variant>
        <vt:i4>0</vt:i4>
      </vt:variant>
      <vt:variant>
        <vt:i4>5</vt:i4>
      </vt:variant>
      <vt:variant>
        <vt:lpwstr>https://www.dcceew.gov.au/environment/epbc/publications/nature-positive-plan</vt:lpwstr>
      </vt:variant>
      <vt:variant>
        <vt:lpwstr/>
      </vt:variant>
      <vt:variant>
        <vt:i4>8257555</vt:i4>
      </vt:variant>
      <vt:variant>
        <vt:i4>84</vt:i4>
      </vt:variant>
      <vt:variant>
        <vt:i4>0</vt:i4>
      </vt:variant>
      <vt:variant>
        <vt:i4>5</vt:i4>
      </vt:variant>
      <vt:variant>
        <vt:lpwstr>https://aus01.safelinks.protection.outlook.com/ap/t-59584e83/?url=https%3A%2F%2Fteams.microsoft.com%2Fl%2Fmeetup-join%2F19%253ameeting_ODIyMGE1YjMtMWFmOS00NTYyLTg1ZGMtM2FmZmU2NDBmOTY4%2540thread.v2%2F0%3Fcontext%3D%257b%2522Tid%2522%253a%252242ca6d9e-e6bf-425f-91a6-7b10587a864a%2522%252c%2522Oid%2522%253a%2522f942f870-3fd1-46ce-b4cb-2a31ab979e1b%2522%257d&amp;data=05%7C02%7CToni.Stoll%40minerals.org.au%7Cd5c9f820333440a69cfa08dc2208a30d%7C42ca6d9ee6bf425f91a67b10587a864a%7C0%7C0%7C638422667687301367%7CUnknown%7CTWFpbGZsb3d8eyJWIjoiMC4wLjAwMDAiLCJQIjoiV2luMzIiLCJBTiI6Ik1haWwiLCJXVCI6Mn0%3D%7C0%7C%7C%7C&amp;sdata=lfYru%2FYG71W18XDda5txsZgWxAPPF0pNj5AddDIJQEM%3D&amp;reserved=0</vt:lpwstr>
      </vt:variant>
      <vt:variant>
        <vt:lpwstr/>
      </vt:variant>
      <vt:variant>
        <vt:i4>1048625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_Toc160723250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_Toc160723249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_Toc160723248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_Toc160723247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_Toc160723246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_Toc160723245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_Toc160723244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_Toc160723243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_Toc160723242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_Toc160723241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_Toc160723240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_Toc160723239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_Toc160723238</vt:lpwstr>
      </vt:variant>
      <vt:variant>
        <vt:i4>8257555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ap/t-59584e83/?url=https%3A%2F%2Fteams.microsoft.com%2Fl%2Fmeetup-join%2F19%253ameeting_ODIyMGE1YjMtMWFmOS00NTYyLTg1ZGMtM2FmZmU2NDBmOTY4%2540thread.v2%2F0%3Fcontext%3D%257b%2522Tid%2522%253a%252242ca6d9e-e6bf-425f-91a6-7b10587a864a%2522%252c%2522Oid%2522%253a%2522f942f870-3fd1-46ce-b4cb-2a31ab979e1b%2522%257d&amp;data=05%7C02%7CToni.Stoll%40minerals.org.au%7Cd5c9f820333440a69cfa08dc2208a30d%7C42ca6d9ee6bf425f91a67b10587a864a%7C0%7C0%7C638422667687301367%7CUnknown%7CTWFpbGZsb3d8eyJWIjoiMC4wLjAwMDAiLCJQIjoiV2luMzIiLCJBTiI6Ik1haWwiLCJXVCI6Mn0%3D%7C0%7C%7C%7C&amp;sdata=lfYru%2FYG71W18XDda5txsZgWxAPPF0pNj5AddDIJQE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Stoll</dc:creator>
  <cp:keywords/>
  <cp:lastModifiedBy>MCA</cp:lastModifiedBy>
  <cp:revision>2</cp:revision>
  <cp:lastPrinted>2024-03-26T02:35:00Z</cp:lastPrinted>
  <dcterms:created xsi:type="dcterms:W3CDTF">2025-02-27T04:24:00Z</dcterms:created>
  <dcterms:modified xsi:type="dcterms:W3CDTF">2025-02-27T04:24:00Z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0x010100423CA62E9ED75348898C731C111B3E55</vt:lpwstr>
  </property>
  <property fmtid="{D5CDD505-2E9C-101B-9397-08002B2CF9AE}" pid="3" name="MediaServiceImageTags">
    <vt:lpwstr/>
  </property>
  <property fmtid="{D5CDD505-2E9C-101B-9397-08002B2CF9AE}" pid="4" name="GrammarlyDocumentId">
    <vt:lpwstr>c89a2380365428d12839f638d21ac82173756d5d3b43321324723f71108d775d</vt:lpwstr>
  </property>
  <property fmtid="{D5CDD505-2E9C-101B-9397-08002B2CF9AE}" pid="5" name="MSIP_Label_0f488380-630a-4f55-a077-a19445e3f360_Enabled">
    <vt:lpwstr>true</vt:lpwstr>
  </property>
  <property fmtid="{D5CDD505-2E9C-101B-9397-08002B2CF9AE}" pid="6" name="MSIP_Label_0f488380-630a-4f55-a077-a19445e3f360_SetDate">
    <vt:lpwstr>2024-04-02T11:08:07Z</vt:lpwstr>
  </property>
  <property fmtid="{D5CDD505-2E9C-101B-9397-08002B2CF9AE}" pid="7" name="MSIP_Label_0f488380-630a-4f55-a077-a19445e3f360_Method">
    <vt:lpwstr>Standard</vt:lpwstr>
  </property>
  <property fmtid="{D5CDD505-2E9C-101B-9397-08002B2CF9AE}" pid="8" name="MSIP_Label_0f488380-630a-4f55-a077-a19445e3f360_Name">
    <vt:lpwstr>OFFICIAL - INTERNAL</vt:lpwstr>
  </property>
  <property fmtid="{D5CDD505-2E9C-101B-9397-08002B2CF9AE}" pid="9" name="MSIP_Label_0f488380-630a-4f55-a077-a19445e3f360_SiteId">
    <vt:lpwstr>b6e377cf-9db3-46cb-91a2-fad9605bb15c</vt:lpwstr>
  </property>
  <property fmtid="{D5CDD505-2E9C-101B-9397-08002B2CF9AE}" pid="10" name="MSIP_Label_0f488380-630a-4f55-a077-a19445e3f360_ActionId">
    <vt:lpwstr>fcbcb61d-1778-4aea-b6a0-39981ff83502</vt:lpwstr>
  </property>
  <property fmtid="{D5CDD505-2E9C-101B-9397-08002B2CF9AE}" pid="11" name="MSIP_Label_0f488380-630a-4f55-a077-a19445e3f360_ContentBits">
    <vt:lpwstr>0</vt:lpwstr>
  </property>
</Properties>
</file>